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6E089" w14:textId="77777777" w:rsidR="00CF6B4F" w:rsidRPr="00E875EA" w:rsidRDefault="00CF6B4F">
      <w:pPr>
        <w:widowControl/>
        <w:jc w:val="both"/>
        <w:rPr>
          <w:bCs/>
          <w:sz w:val="24"/>
          <w:szCs w:val="24"/>
          <w:u w:val="single"/>
        </w:rPr>
      </w:pPr>
      <w:bookmarkStart w:id="0" w:name="OLE_LINK41"/>
    </w:p>
    <w:p w14:paraId="7CB094CC" w14:textId="77777777" w:rsidR="00CF6B4F" w:rsidRPr="00E875EA" w:rsidRDefault="004A5C0D">
      <w:pPr>
        <w:widowControl/>
        <w:jc w:val="center"/>
        <w:rPr>
          <w:b/>
          <w:sz w:val="24"/>
          <w:szCs w:val="24"/>
        </w:rPr>
      </w:pPr>
      <w:bookmarkStart w:id="1" w:name="OLE_LINK46"/>
      <w:r w:rsidRPr="00E875EA">
        <w:rPr>
          <w:b/>
          <w:sz w:val="24"/>
          <w:szCs w:val="24"/>
        </w:rPr>
        <w:t>Allegato 2 al</w:t>
      </w:r>
      <w:r w:rsidR="009A6536" w:rsidRPr="00E875EA">
        <w:rPr>
          <w:b/>
          <w:sz w:val="24"/>
          <w:szCs w:val="24"/>
        </w:rPr>
        <w:t xml:space="preserve"> </w:t>
      </w:r>
      <w:r w:rsidR="00E55704" w:rsidRPr="00E875EA">
        <w:rPr>
          <w:b/>
          <w:sz w:val="24"/>
          <w:szCs w:val="24"/>
        </w:rPr>
        <w:t>Bando</w:t>
      </w:r>
      <w:r w:rsidR="009A6536" w:rsidRPr="00E875EA">
        <w:rPr>
          <w:b/>
          <w:sz w:val="24"/>
          <w:szCs w:val="24"/>
        </w:rPr>
        <w:t xml:space="preserve"> di Gara</w:t>
      </w:r>
    </w:p>
    <w:p w14:paraId="1D495CAF" w14:textId="77777777" w:rsidR="00CF6B4F" w:rsidRPr="00E875EA" w:rsidRDefault="00CF6B4F">
      <w:pPr>
        <w:widowControl/>
        <w:jc w:val="center"/>
        <w:rPr>
          <w:b/>
          <w:sz w:val="24"/>
          <w:szCs w:val="24"/>
        </w:rPr>
      </w:pPr>
    </w:p>
    <w:p w14:paraId="227561BE" w14:textId="77777777" w:rsidR="00CF6B4F" w:rsidRPr="00E875EA" w:rsidRDefault="004A5C0D">
      <w:pPr>
        <w:widowControl/>
        <w:jc w:val="center"/>
        <w:rPr>
          <w:sz w:val="24"/>
          <w:szCs w:val="24"/>
        </w:rPr>
      </w:pPr>
      <w:r w:rsidRPr="00E875EA">
        <w:rPr>
          <w:b/>
          <w:sz w:val="24"/>
          <w:szCs w:val="24"/>
        </w:rPr>
        <w:t>DICHIARAZIONI INTEGRATIVE AL DGUE</w:t>
      </w:r>
      <w:r w:rsidRPr="00E875EA">
        <w:rPr>
          <w:rStyle w:val="Caratterenotaapidipagina"/>
          <w:b/>
          <w:sz w:val="24"/>
          <w:szCs w:val="24"/>
        </w:rPr>
        <w:footnoteReference w:id="1"/>
      </w:r>
    </w:p>
    <w:p w14:paraId="0C338A65" w14:textId="77777777" w:rsidR="00CF6B4F" w:rsidRPr="00E875EA" w:rsidRDefault="00CF6B4F">
      <w:pPr>
        <w:widowControl/>
        <w:jc w:val="both"/>
        <w:rPr>
          <w:b/>
          <w:sz w:val="24"/>
          <w:szCs w:val="24"/>
        </w:rPr>
      </w:pPr>
    </w:p>
    <w:p w14:paraId="30510C66" w14:textId="77777777" w:rsidR="00CF6B4F" w:rsidRPr="00E875EA" w:rsidRDefault="004A5C0D">
      <w:pPr>
        <w:widowControl/>
        <w:jc w:val="both"/>
        <w:rPr>
          <w:sz w:val="24"/>
          <w:szCs w:val="24"/>
        </w:rPr>
      </w:pPr>
      <w:r w:rsidRPr="00E875EA">
        <w:rPr>
          <w:b/>
          <w:sz w:val="24"/>
          <w:szCs w:val="24"/>
        </w:rPr>
        <w:tab/>
      </w:r>
      <w:r w:rsidRPr="00E875EA">
        <w:rPr>
          <w:b/>
          <w:sz w:val="24"/>
          <w:szCs w:val="24"/>
        </w:rPr>
        <w:tab/>
      </w:r>
      <w:r w:rsidRPr="00E875EA">
        <w:rPr>
          <w:b/>
          <w:sz w:val="24"/>
          <w:szCs w:val="24"/>
        </w:rPr>
        <w:tab/>
      </w:r>
    </w:p>
    <w:p w14:paraId="30557860" w14:textId="77777777" w:rsidR="00CF6B4F" w:rsidRPr="00E875EA" w:rsidRDefault="00CF6B4F">
      <w:pPr>
        <w:autoSpaceDE w:val="0"/>
        <w:ind w:left="360"/>
        <w:jc w:val="right"/>
        <w:rPr>
          <w:sz w:val="24"/>
          <w:szCs w:val="24"/>
        </w:rPr>
      </w:pPr>
    </w:p>
    <w:p w14:paraId="415BB4FD" w14:textId="77777777" w:rsidR="00AD4F8E" w:rsidRPr="008074D5" w:rsidRDefault="00AD4F8E" w:rsidP="00AD4F8E">
      <w:pPr>
        <w:autoSpaceDE w:val="0"/>
        <w:ind w:left="360"/>
        <w:jc w:val="right"/>
        <w:rPr>
          <w:sz w:val="24"/>
          <w:szCs w:val="24"/>
        </w:rPr>
      </w:pPr>
      <w:r w:rsidRPr="008074D5">
        <w:rPr>
          <w:sz w:val="24"/>
          <w:szCs w:val="24"/>
        </w:rPr>
        <w:t xml:space="preserve">Spett.le </w:t>
      </w:r>
      <w:r w:rsidRPr="008074D5">
        <w:rPr>
          <w:b/>
          <w:bCs/>
          <w:sz w:val="24"/>
          <w:szCs w:val="24"/>
        </w:rPr>
        <w:t>UNIONE VAL D’ENZA</w:t>
      </w:r>
    </w:p>
    <w:p w14:paraId="763B1DDC" w14:textId="77777777" w:rsidR="00AD4F8E" w:rsidRPr="008074D5" w:rsidRDefault="00AD4F8E" w:rsidP="00AD4F8E">
      <w:pPr>
        <w:autoSpaceDE w:val="0"/>
        <w:ind w:left="360"/>
        <w:jc w:val="right"/>
        <w:rPr>
          <w:b/>
          <w:bCs/>
          <w:sz w:val="24"/>
          <w:szCs w:val="24"/>
        </w:rPr>
      </w:pPr>
      <w:r w:rsidRPr="008074D5">
        <w:rPr>
          <w:b/>
          <w:bCs/>
          <w:sz w:val="24"/>
          <w:szCs w:val="24"/>
        </w:rPr>
        <w:t>Sede Amministrativa</w:t>
      </w:r>
    </w:p>
    <w:p w14:paraId="54F56A7F" w14:textId="77777777" w:rsidR="00AD4F8E" w:rsidRPr="008074D5" w:rsidRDefault="00AD4F8E" w:rsidP="00AD4F8E">
      <w:pPr>
        <w:autoSpaceDE w:val="0"/>
        <w:ind w:left="360"/>
        <w:jc w:val="right"/>
        <w:rPr>
          <w:b/>
          <w:bCs/>
          <w:sz w:val="24"/>
          <w:szCs w:val="24"/>
        </w:rPr>
      </w:pPr>
      <w:r w:rsidRPr="008074D5">
        <w:rPr>
          <w:b/>
          <w:bCs/>
          <w:sz w:val="24"/>
          <w:szCs w:val="24"/>
        </w:rPr>
        <w:t>Settore Ufficio Appalti</w:t>
      </w:r>
    </w:p>
    <w:p w14:paraId="6603616D" w14:textId="77777777" w:rsidR="00AD4F8E" w:rsidRPr="008074D5" w:rsidRDefault="00AD4F8E" w:rsidP="00AD4F8E">
      <w:pPr>
        <w:autoSpaceDE w:val="0"/>
        <w:ind w:left="360"/>
        <w:jc w:val="right"/>
        <w:rPr>
          <w:b/>
          <w:bCs/>
          <w:sz w:val="24"/>
          <w:szCs w:val="24"/>
        </w:rPr>
      </w:pPr>
      <w:r w:rsidRPr="008074D5">
        <w:rPr>
          <w:b/>
          <w:bCs/>
          <w:sz w:val="24"/>
          <w:szCs w:val="24"/>
        </w:rPr>
        <w:t xml:space="preserve">Area Servizi e Forniture </w:t>
      </w:r>
    </w:p>
    <w:p w14:paraId="2ABD83E4" w14:textId="77777777" w:rsidR="00AD4F8E" w:rsidRPr="008074D5" w:rsidRDefault="00AD4F8E" w:rsidP="00AD4F8E">
      <w:pPr>
        <w:autoSpaceDE w:val="0"/>
        <w:ind w:left="360"/>
        <w:jc w:val="right"/>
        <w:rPr>
          <w:color w:val="000000"/>
          <w:sz w:val="24"/>
          <w:szCs w:val="24"/>
        </w:rPr>
      </w:pPr>
      <w:r w:rsidRPr="008074D5">
        <w:rPr>
          <w:color w:val="000000"/>
          <w:sz w:val="24"/>
          <w:szCs w:val="24"/>
        </w:rPr>
        <w:t>Via XXIV Maggio, 47</w:t>
      </w:r>
    </w:p>
    <w:p w14:paraId="43798DE1" w14:textId="77777777" w:rsidR="00AD4F8E" w:rsidRPr="008074D5" w:rsidRDefault="00AD4F8E" w:rsidP="00AD4F8E">
      <w:pPr>
        <w:autoSpaceDE w:val="0"/>
        <w:ind w:left="360"/>
        <w:jc w:val="right"/>
        <w:rPr>
          <w:color w:val="000000"/>
          <w:sz w:val="24"/>
          <w:szCs w:val="24"/>
        </w:rPr>
      </w:pPr>
      <w:r w:rsidRPr="008074D5">
        <w:rPr>
          <w:color w:val="000000"/>
          <w:sz w:val="24"/>
          <w:szCs w:val="24"/>
        </w:rPr>
        <w:t>42021 - Barco di Bibbiano (RE)</w:t>
      </w:r>
    </w:p>
    <w:p w14:paraId="504893E2" w14:textId="4E0C58CF" w:rsidR="00CF6B4F" w:rsidRPr="00297CDE" w:rsidRDefault="004A5C0D" w:rsidP="00297CDE">
      <w:pPr>
        <w:autoSpaceDE w:val="0"/>
        <w:ind w:left="360"/>
        <w:jc w:val="right"/>
        <w:rPr>
          <w:b/>
          <w:sz w:val="24"/>
          <w:szCs w:val="24"/>
        </w:rPr>
      </w:pPr>
      <w:r w:rsidRPr="00E875EA">
        <w:rPr>
          <w:b/>
          <w:sz w:val="24"/>
          <w:szCs w:val="24"/>
        </w:rPr>
        <w:tab/>
      </w:r>
      <w:r w:rsidRPr="00E875EA">
        <w:rPr>
          <w:b/>
          <w:sz w:val="24"/>
          <w:szCs w:val="24"/>
        </w:rPr>
        <w:tab/>
      </w:r>
      <w:r w:rsidRPr="00E875EA">
        <w:rPr>
          <w:b/>
          <w:sz w:val="24"/>
          <w:szCs w:val="24"/>
        </w:rPr>
        <w:tab/>
      </w:r>
      <w:bookmarkStart w:id="2" w:name="OLE_LINK20"/>
      <w:bookmarkStart w:id="3" w:name="OLE_LINK24"/>
    </w:p>
    <w:p w14:paraId="44F671C5" w14:textId="77777777" w:rsidR="00846138" w:rsidRDefault="00846138" w:rsidP="00846138">
      <w:pPr>
        <w:autoSpaceDE w:val="0"/>
        <w:jc w:val="both"/>
        <w:rPr>
          <w:b/>
          <w:bCs/>
          <w:sz w:val="24"/>
          <w:szCs w:val="24"/>
          <w:highlight w:val="yellow"/>
        </w:rPr>
      </w:pPr>
      <w:bookmarkStart w:id="4" w:name="OLE_LINK9"/>
      <w:bookmarkEnd w:id="2"/>
      <w:bookmarkEnd w:id="3"/>
      <w:bookmarkEnd w:id="1"/>
      <w:bookmarkEnd w:id="0"/>
    </w:p>
    <w:p w14:paraId="1256757A" w14:textId="7595ADE9" w:rsidR="00075449" w:rsidRPr="009A428D" w:rsidRDefault="00075449" w:rsidP="00075449">
      <w:pPr>
        <w:pStyle w:val="Default"/>
        <w:jc w:val="both"/>
        <w:rPr>
          <w:b/>
          <w:bCs/>
        </w:rPr>
      </w:pPr>
      <w:r w:rsidRPr="009A428D">
        <w:rPr>
          <w:b/>
          <w:bCs/>
        </w:rPr>
        <w:t xml:space="preserve">GARA N. </w:t>
      </w:r>
      <w:r>
        <w:rPr>
          <w:b/>
          <w:bCs/>
        </w:rPr>
        <w:t>8527407</w:t>
      </w:r>
      <w:r w:rsidRPr="003212DD">
        <w:rPr>
          <w:b/>
          <w:bCs/>
        </w:rPr>
        <w:t xml:space="preserve"> - PROCEDURA APERTA</w:t>
      </w:r>
      <w:r w:rsidR="00D805B5">
        <w:rPr>
          <w:b/>
          <w:bCs/>
        </w:rPr>
        <w:t xml:space="preserve"> TELEMATICA AI SENSI DELL’ART</w:t>
      </w:r>
      <w:r>
        <w:rPr>
          <w:b/>
          <w:bCs/>
        </w:rPr>
        <w:t xml:space="preserve">. 60 </w:t>
      </w:r>
      <w:r w:rsidRPr="003212DD">
        <w:rPr>
          <w:b/>
          <w:bCs/>
        </w:rPr>
        <w:t xml:space="preserve">DEL D.LGS. 50/2016 PER L’AFFIDAMENTO </w:t>
      </w:r>
      <w:r>
        <w:rPr>
          <w:b/>
          <w:bCs/>
        </w:rPr>
        <w:t xml:space="preserve">IN APPALTO </w:t>
      </w:r>
      <w:r w:rsidRPr="00847316">
        <w:rPr>
          <w:b/>
          <w:bCs/>
        </w:rPr>
        <w:t>DELLA GESTIONE DEI SERVIZI DI CUSTODIA, PULIZIA E MANUTENZIONE DEGLI IMPIANTI SPORTIVI COMUNALI PER IL GIOCO DEL CALCIO SITUATI I</w:t>
      </w:r>
      <w:r w:rsidR="00102028">
        <w:rPr>
          <w:b/>
          <w:bCs/>
        </w:rPr>
        <w:t>N LOCALITA’ CALERNO NEL COMUNE D</w:t>
      </w:r>
      <w:bookmarkStart w:id="5" w:name="_GoBack"/>
      <w:bookmarkEnd w:id="5"/>
      <w:r w:rsidRPr="00847316">
        <w:rPr>
          <w:b/>
          <w:bCs/>
        </w:rPr>
        <w:t>I SANT’ILARIO D’ENZA (RE) PER IL PERIODO DAL 01/07/2022 AL 30/06/2025 CON POSSIB</w:t>
      </w:r>
      <w:r w:rsidRPr="00847316">
        <w:rPr>
          <w:b/>
          <w:bCs/>
        </w:rPr>
        <w:t>I</w:t>
      </w:r>
      <w:r w:rsidRPr="00847316">
        <w:rPr>
          <w:b/>
          <w:bCs/>
        </w:rPr>
        <w:t>LITA’ DI</w:t>
      </w:r>
      <w:r w:rsidR="007F29E4">
        <w:rPr>
          <w:b/>
          <w:bCs/>
        </w:rPr>
        <w:t xml:space="preserve"> RINNOVO PER ULTERIORI TRE ANNI</w:t>
      </w:r>
      <w:r w:rsidRPr="003212DD">
        <w:rPr>
          <w:b/>
          <w:bCs/>
        </w:rPr>
        <w:t xml:space="preserve"> – </w:t>
      </w:r>
      <w:r w:rsidRPr="009A428D">
        <w:rPr>
          <w:b/>
          <w:bCs/>
        </w:rPr>
        <w:t>CIG: 918994240C</w:t>
      </w:r>
    </w:p>
    <w:p w14:paraId="269F3664" w14:textId="77777777" w:rsidR="00846138" w:rsidRPr="008074D5" w:rsidRDefault="00846138" w:rsidP="00846138">
      <w:pPr>
        <w:autoSpaceDE w:val="0"/>
        <w:jc w:val="both"/>
        <w:rPr>
          <w:b/>
          <w:bCs/>
          <w:sz w:val="24"/>
          <w:szCs w:val="24"/>
        </w:rPr>
      </w:pPr>
    </w:p>
    <w:bookmarkEnd w:id="4"/>
    <w:p w14:paraId="0C877CB0" w14:textId="77777777" w:rsidR="00B7556C" w:rsidRPr="00E875EA" w:rsidRDefault="00B7556C" w:rsidP="00075449">
      <w:pPr>
        <w:widowControl/>
        <w:spacing w:line="276" w:lineRule="auto"/>
        <w:jc w:val="both"/>
        <w:rPr>
          <w:sz w:val="24"/>
          <w:szCs w:val="24"/>
        </w:rPr>
      </w:pPr>
    </w:p>
    <w:p w14:paraId="7703C27C" w14:textId="77777777" w:rsidR="00CF6B4F" w:rsidRPr="00E875EA" w:rsidRDefault="004A5C0D">
      <w:pPr>
        <w:widowControl/>
        <w:spacing w:line="276" w:lineRule="auto"/>
        <w:ind w:left="-57"/>
        <w:jc w:val="both"/>
        <w:rPr>
          <w:sz w:val="24"/>
          <w:szCs w:val="24"/>
        </w:rPr>
      </w:pPr>
      <w:r w:rsidRPr="00E875EA">
        <w:rPr>
          <w:sz w:val="24"/>
          <w:szCs w:val="24"/>
        </w:rPr>
        <w:t xml:space="preserve">Premesso che quanto di seguito dichiarato è reso ai sensi degli articoli 46 e 47 del D.P.R. 445/2000 e </w:t>
      </w:r>
      <w:proofErr w:type="spellStart"/>
      <w:r w:rsidRPr="00E875EA">
        <w:rPr>
          <w:sz w:val="24"/>
          <w:szCs w:val="24"/>
        </w:rPr>
        <w:t>s.m.i.</w:t>
      </w:r>
      <w:proofErr w:type="spellEnd"/>
      <w:r w:rsidRPr="00E875EA">
        <w:rPr>
          <w:sz w:val="24"/>
          <w:szCs w:val="24"/>
        </w:rPr>
        <w:t>, consapevole delle sanzioni penali previste dall’art. 76 del medesimo DPR 445/2000, per le ipotesi di falsità in atti e dichiarazioni mendaci ivi indicate;</w:t>
      </w:r>
    </w:p>
    <w:p w14:paraId="1A0EF0B1" w14:textId="77777777" w:rsidR="00CF6B4F" w:rsidRPr="00E875EA" w:rsidRDefault="00CF6B4F">
      <w:pPr>
        <w:widowControl/>
        <w:spacing w:line="360" w:lineRule="auto"/>
        <w:jc w:val="both"/>
        <w:rPr>
          <w:sz w:val="24"/>
          <w:szCs w:val="24"/>
        </w:rPr>
      </w:pPr>
    </w:p>
    <w:p w14:paraId="4A34777D" w14:textId="77777777" w:rsidR="00CF6B4F" w:rsidRPr="00E875EA" w:rsidRDefault="00B50BEC">
      <w:pPr>
        <w:widowControl/>
        <w:spacing w:line="360" w:lineRule="auto"/>
        <w:jc w:val="both"/>
        <w:rPr>
          <w:sz w:val="24"/>
          <w:szCs w:val="24"/>
        </w:rPr>
      </w:pPr>
      <w:bookmarkStart w:id="6" w:name="OLE_LINK261"/>
      <w:r w:rsidRPr="00E875EA">
        <w:rPr>
          <w:sz w:val="24"/>
          <w:szCs w:val="24"/>
        </w:rPr>
        <w:t xml:space="preserve">Il/La sottoscritto/a </w:t>
      </w:r>
      <w:r w:rsidR="00B22C1A" w:rsidRPr="00E875EA">
        <w:rPr>
          <w:sz w:val="24"/>
          <w:szCs w:val="24"/>
        </w:rPr>
        <w:t xml:space="preserve">________________________________________________________ nato/a </w:t>
      </w:r>
      <w:proofErr w:type="spellStart"/>
      <w:r w:rsidR="00B22C1A" w:rsidRPr="00E875EA">
        <w:rPr>
          <w:sz w:val="24"/>
          <w:szCs w:val="24"/>
        </w:rPr>
        <w:t>a</w:t>
      </w:r>
      <w:proofErr w:type="spellEnd"/>
      <w:r w:rsidR="00B22C1A" w:rsidRPr="00E875EA">
        <w:rPr>
          <w:sz w:val="24"/>
          <w:szCs w:val="24"/>
        </w:rPr>
        <w:t xml:space="preserve">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bookmarkEnd w:id="6"/>
    <w:p w14:paraId="59D8D14C" w14:textId="77777777" w:rsidR="00CF6B4F" w:rsidRPr="00E875EA" w:rsidRDefault="00CF6B4F">
      <w:pPr>
        <w:pStyle w:val="sche3"/>
        <w:widowControl/>
        <w:spacing w:line="276" w:lineRule="auto"/>
        <w:ind w:left="360"/>
        <w:jc w:val="center"/>
        <w:rPr>
          <w:sz w:val="24"/>
          <w:szCs w:val="24"/>
          <w:lang w:val="it-IT"/>
        </w:rPr>
      </w:pPr>
    </w:p>
    <w:p w14:paraId="6DE2371C" w14:textId="77777777" w:rsidR="00CF6B4F" w:rsidRPr="00E875EA" w:rsidRDefault="000F07AE" w:rsidP="000F07AE">
      <w:pPr>
        <w:pStyle w:val="sche3"/>
        <w:widowControl/>
        <w:rPr>
          <w:sz w:val="24"/>
          <w:szCs w:val="24"/>
          <w:u w:val="single"/>
        </w:rPr>
      </w:pPr>
      <w:proofErr w:type="spellStart"/>
      <w:r w:rsidRPr="00E875EA">
        <w:rPr>
          <w:sz w:val="24"/>
          <w:szCs w:val="24"/>
          <w:u w:val="single"/>
        </w:rPr>
        <w:t>Dichiara</w:t>
      </w:r>
      <w:proofErr w:type="spellEnd"/>
      <w:r w:rsidRPr="00E875EA">
        <w:rPr>
          <w:sz w:val="24"/>
          <w:szCs w:val="24"/>
          <w:u w:val="single"/>
        </w:rPr>
        <w:t xml:space="preserve"> di </w:t>
      </w:r>
      <w:proofErr w:type="spellStart"/>
      <w:r w:rsidRPr="00E875EA">
        <w:rPr>
          <w:sz w:val="24"/>
          <w:szCs w:val="24"/>
          <w:u w:val="single"/>
        </w:rPr>
        <w:t>partecipare</w:t>
      </w:r>
      <w:proofErr w:type="spellEnd"/>
      <w:r w:rsidRPr="00E875EA">
        <w:rPr>
          <w:sz w:val="24"/>
          <w:szCs w:val="24"/>
          <w:u w:val="single"/>
        </w:rPr>
        <w:t xml:space="preserve"> in </w:t>
      </w:r>
      <w:proofErr w:type="spellStart"/>
      <w:r w:rsidRPr="00E875EA">
        <w:rPr>
          <w:sz w:val="24"/>
          <w:szCs w:val="24"/>
          <w:u w:val="single"/>
        </w:rPr>
        <w:t>qualità</w:t>
      </w:r>
      <w:proofErr w:type="spellEnd"/>
      <w:r w:rsidRPr="00E875EA">
        <w:rPr>
          <w:sz w:val="24"/>
          <w:szCs w:val="24"/>
          <w:u w:val="single"/>
        </w:rPr>
        <w:t xml:space="preserve"> di:</w:t>
      </w:r>
    </w:p>
    <w:p w14:paraId="1A691999" w14:textId="77777777" w:rsidR="000F07AE" w:rsidRPr="00E875EA" w:rsidRDefault="000F07AE" w:rsidP="000F07AE">
      <w:pPr>
        <w:pStyle w:val="sche3"/>
        <w:widowControl/>
        <w:rPr>
          <w:sz w:val="24"/>
          <w:szCs w:val="24"/>
          <w:u w:val="single"/>
        </w:rPr>
      </w:pPr>
    </w:p>
    <w:p w14:paraId="4D07AFC3" w14:textId="77777777" w:rsidR="000F07AE" w:rsidRPr="00E875EA" w:rsidRDefault="000F07AE" w:rsidP="000F07AE">
      <w:pPr>
        <w:pStyle w:val="sche3"/>
        <w:widowControl/>
        <w:numPr>
          <w:ilvl w:val="0"/>
          <w:numId w:val="8"/>
        </w:numPr>
        <w:rPr>
          <w:sz w:val="24"/>
          <w:szCs w:val="24"/>
        </w:rPr>
      </w:pPr>
      <w:proofErr w:type="spellStart"/>
      <w:r w:rsidRPr="00E875EA">
        <w:rPr>
          <w:sz w:val="24"/>
          <w:szCs w:val="24"/>
        </w:rPr>
        <w:t>Imprenditore</w:t>
      </w:r>
      <w:proofErr w:type="spellEnd"/>
      <w:r w:rsidRPr="00E875EA">
        <w:rPr>
          <w:sz w:val="24"/>
          <w:szCs w:val="24"/>
        </w:rPr>
        <w:t xml:space="preserve"> </w:t>
      </w:r>
      <w:proofErr w:type="spellStart"/>
      <w:r w:rsidRPr="00E875EA">
        <w:rPr>
          <w:sz w:val="24"/>
          <w:szCs w:val="24"/>
        </w:rPr>
        <w:t>individuale</w:t>
      </w:r>
      <w:proofErr w:type="spellEnd"/>
      <w:r w:rsidRPr="00E875EA">
        <w:rPr>
          <w:sz w:val="24"/>
          <w:szCs w:val="24"/>
        </w:rPr>
        <w:t>;</w:t>
      </w:r>
    </w:p>
    <w:p w14:paraId="3AEEB9FC" w14:textId="77777777" w:rsidR="005B7DC4" w:rsidRPr="00E875EA" w:rsidRDefault="005B7DC4" w:rsidP="005B7DC4">
      <w:pPr>
        <w:pStyle w:val="sche3"/>
        <w:widowControl/>
        <w:ind w:left="720"/>
        <w:rPr>
          <w:sz w:val="24"/>
          <w:szCs w:val="24"/>
        </w:rPr>
      </w:pPr>
    </w:p>
    <w:p w14:paraId="7361D2D5" w14:textId="77777777" w:rsidR="000F07AE" w:rsidRPr="00E875EA" w:rsidRDefault="008A377F" w:rsidP="000F07AE">
      <w:pPr>
        <w:pStyle w:val="sche3"/>
        <w:widowControl/>
        <w:numPr>
          <w:ilvl w:val="0"/>
          <w:numId w:val="8"/>
        </w:numPr>
        <w:rPr>
          <w:sz w:val="24"/>
          <w:szCs w:val="24"/>
        </w:rPr>
      </w:pPr>
      <w:proofErr w:type="spellStart"/>
      <w:r w:rsidRPr="00E875EA">
        <w:rPr>
          <w:sz w:val="24"/>
          <w:szCs w:val="24"/>
        </w:rPr>
        <w:t>Legale</w:t>
      </w:r>
      <w:proofErr w:type="spellEnd"/>
      <w:r w:rsidRPr="00E875EA">
        <w:rPr>
          <w:sz w:val="24"/>
          <w:szCs w:val="24"/>
        </w:rPr>
        <w:t xml:space="preserve"> </w:t>
      </w:r>
      <w:proofErr w:type="spellStart"/>
      <w:r w:rsidR="005B7DC4" w:rsidRPr="00E875EA">
        <w:rPr>
          <w:sz w:val="24"/>
          <w:szCs w:val="24"/>
        </w:rPr>
        <w:t>Rappresentante</w:t>
      </w:r>
      <w:proofErr w:type="spellEnd"/>
      <w:r w:rsidR="005B7DC4" w:rsidRPr="00E875EA">
        <w:rPr>
          <w:sz w:val="24"/>
          <w:szCs w:val="24"/>
        </w:rPr>
        <w:t xml:space="preserve"> </w:t>
      </w:r>
      <w:proofErr w:type="spellStart"/>
      <w:r w:rsidR="005B7DC4" w:rsidRPr="00E875EA">
        <w:rPr>
          <w:sz w:val="24"/>
          <w:szCs w:val="24"/>
        </w:rPr>
        <w:t>della</w:t>
      </w:r>
      <w:proofErr w:type="spellEnd"/>
      <w:r w:rsidR="005B7DC4" w:rsidRPr="00E875EA">
        <w:rPr>
          <w:sz w:val="24"/>
          <w:szCs w:val="24"/>
        </w:rPr>
        <w:t xml:space="preserve"> </w:t>
      </w:r>
      <w:proofErr w:type="spellStart"/>
      <w:r w:rsidR="005B7DC4" w:rsidRPr="00E875EA">
        <w:rPr>
          <w:sz w:val="24"/>
          <w:szCs w:val="24"/>
        </w:rPr>
        <w:t>Società</w:t>
      </w:r>
      <w:proofErr w:type="spellEnd"/>
      <w:r w:rsidR="005B7DC4" w:rsidRPr="00E875EA">
        <w:rPr>
          <w:sz w:val="24"/>
          <w:szCs w:val="24"/>
        </w:rPr>
        <w:t>: _______________________________________________ ______________________________________________________________________________;</w:t>
      </w:r>
    </w:p>
    <w:p w14:paraId="0AE230DD" w14:textId="77777777" w:rsidR="005B7DC4" w:rsidRPr="00E875EA" w:rsidRDefault="005B7DC4" w:rsidP="005B7DC4">
      <w:pPr>
        <w:pStyle w:val="Paragrafoelenco"/>
        <w:rPr>
          <w:rFonts w:ascii="Times New Roman" w:hAnsi="Times New Roman" w:cs="Times New Roman"/>
          <w:sz w:val="24"/>
          <w:szCs w:val="24"/>
        </w:rPr>
      </w:pPr>
    </w:p>
    <w:p w14:paraId="22794EF3" w14:textId="77777777" w:rsidR="005B7DC4" w:rsidRPr="00E875EA" w:rsidRDefault="005B7DC4" w:rsidP="000F07AE">
      <w:pPr>
        <w:pStyle w:val="sche3"/>
        <w:widowControl/>
        <w:numPr>
          <w:ilvl w:val="0"/>
          <w:numId w:val="8"/>
        </w:numPr>
        <w:rPr>
          <w:sz w:val="24"/>
          <w:szCs w:val="24"/>
        </w:rPr>
      </w:pPr>
      <w:proofErr w:type="spellStart"/>
      <w:r w:rsidRPr="00E875EA">
        <w:rPr>
          <w:sz w:val="24"/>
          <w:szCs w:val="24"/>
        </w:rPr>
        <w:lastRenderedPageBreak/>
        <w:t>Legale</w:t>
      </w:r>
      <w:proofErr w:type="spellEnd"/>
      <w:r w:rsidRPr="00E875EA">
        <w:rPr>
          <w:sz w:val="24"/>
          <w:szCs w:val="24"/>
        </w:rPr>
        <w:t xml:space="preserve"> </w:t>
      </w:r>
      <w:proofErr w:type="spellStart"/>
      <w:r w:rsidRPr="00E875EA">
        <w:rPr>
          <w:sz w:val="24"/>
          <w:szCs w:val="24"/>
        </w:rPr>
        <w:t>Rappresentante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_______________________________________________ ______________________________________________________________________________;</w:t>
      </w:r>
    </w:p>
    <w:p w14:paraId="22D690C1" w14:textId="77777777" w:rsidR="005B7DC4" w:rsidRPr="00E875EA" w:rsidRDefault="005B7DC4" w:rsidP="005B7DC4">
      <w:pPr>
        <w:pStyle w:val="Paragrafoelenco"/>
        <w:rPr>
          <w:rFonts w:ascii="Times New Roman" w:hAnsi="Times New Roman" w:cs="Times New Roman"/>
          <w:sz w:val="24"/>
          <w:szCs w:val="24"/>
        </w:rPr>
      </w:pPr>
    </w:p>
    <w:p w14:paraId="1C7BF2BD" w14:textId="77777777" w:rsidR="005B7DC4" w:rsidRPr="00E875EA" w:rsidRDefault="005B7DC4" w:rsidP="000F07AE">
      <w:pPr>
        <w:pStyle w:val="sche3"/>
        <w:widowControl/>
        <w:numPr>
          <w:ilvl w:val="0"/>
          <w:numId w:val="8"/>
        </w:numPr>
        <w:rPr>
          <w:sz w:val="24"/>
          <w:szCs w:val="24"/>
        </w:rPr>
      </w:pPr>
      <w:proofErr w:type="spellStart"/>
      <w:r w:rsidRPr="00E875EA">
        <w:rPr>
          <w:sz w:val="24"/>
          <w:szCs w:val="24"/>
        </w:rPr>
        <w:t>Componente</w:t>
      </w:r>
      <w:proofErr w:type="spellEnd"/>
      <w:r w:rsidRPr="00E875EA">
        <w:rPr>
          <w:sz w:val="24"/>
          <w:szCs w:val="24"/>
        </w:rPr>
        <w:t xml:space="preserve"> del </w:t>
      </w:r>
      <w:proofErr w:type="spellStart"/>
      <w:r w:rsidRPr="00E875EA">
        <w:rPr>
          <w:sz w:val="24"/>
          <w:szCs w:val="24"/>
        </w:rPr>
        <w:t>Raggruppamento</w:t>
      </w:r>
      <w:proofErr w:type="spellEnd"/>
      <w:r w:rsidRPr="00E875EA">
        <w:rPr>
          <w:sz w:val="24"/>
          <w:szCs w:val="24"/>
        </w:rPr>
        <w:t xml:space="preserve"> </w:t>
      </w:r>
      <w:proofErr w:type="spellStart"/>
      <w:r w:rsidRPr="00E875EA">
        <w:rPr>
          <w:sz w:val="24"/>
          <w:szCs w:val="24"/>
        </w:rPr>
        <w:t>Temporaneo</w:t>
      </w:r>
      <w:proofErr w:type="spellEnd"/>
      <w:r w:rsidRPr="00E875EA">
        <w:rPr>
          <w:sz w:val="24"/>
          <w:szCs w:val="24"/>
        </w:rPr>
        <w:t xml:space="preserve"> </w:t>
      </w:r>
      <w:proofErr w:type="spellStart"/>
      <w:r w:rsidRPr="00E875EA">
        <w:rPr>
          <w:sz w:val="24"/>
          <w:szCs w:val="24"/>
        </w:rPr>
        <w:t>composto</w:t>
      </w:r>
      <w:proofErr w:type="spellEnd"/>
      <w:r w:rsidRPr="00E875EA">
        <w:rPr>
          <w:sz w:val="24"/>
          <w:szCs w:val="24"/>
        </w:rPr>
        <w:t xml:space="preserve"> da: ____________________________ ______________________________________________________________________________;</w:t>
      </w:r>
    </w:p>
    <w:p w14:paraId="5A1C0018" w14:textId="77777777" w:rsidR="005B7DC4" w:rsidRPr="00E875EA" w:rsidRDefault="005B7DC4" w:rsidP="005B7DC4">
      <w:pPr>
        <w:pStyle w:val="Paragrafoelenco"/>
        <w:rPr>
          <w:rFonts w:ascii="Times New Roman" w:hAnsi="Times New Roman" w:cs="Times New Roman"/>
          <w:sz w:val="24"/>
          <w:szCs w:val="24"/>
        </w:rPr>
      </w:pPr>
    </w:p>
    <w:p w14:paraId="7F3C84D6" w14:textId="1769C6EF" w:rsidR="005B7DC4" w:rsidRPr="00E875EA" w:rsidRDefault="005B7DC4" w:rsidP="000F07AE">
      <w:pPr>
        <w:pStyle w:val="sche3"/>
        <w:widowControl/>
        <w:numPr>
          <w:ilvl w:val="0"/>
          <w:numId w:val="8"/>
        </w:numPr>
        <w:rPr>
          <w:sz w:val="24"/>
          <w:szCs w:val="24"/>
        </w:rPr>
      </w:pPr>
      <w:proofErr w:type="spellStart"/>
      <w:r w:rsidRPr="00E875EA">
        <w:rPr>
          <w:sz w:val="24"/>
          <w:szCs w:val="24"/>
        </w:rPr>
        <w:t>Componente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xml:space="preserve"> </w:t>
      </w:r>
      <w:proofErr w:type="spellStart"/>
      <w:r w:rsidRPr="00E875EA">
        <w:rPr>
          <w:sz w:val="24"/>
          <w:szCs w:val="24"/>
        </w:rPr>
        <w:t>Ordinario</w:t>
      </w:r>
      <w:proofErr w:type="spellEnd"/>
      <w:r w:rsidRPr="00E875EA">
        <w:rPr>
          <w:sz w:val="24"/>
          <w:szCs w:val="24"/>
        </w:rPr>
        <w:t>: _________________</w:t>
      </w:r>
      <w:r w:rsidR="00304D8F">
        <w:rPr>
          <w:sz w:val="24"/>
          <w:szCs w:val="24"/>
        </w:rPr>
        <w:t>_______________________________</w:t>
      </w:r>
      <w:r w:rsidRPr="00E875EA">
        <w:rPr>
          <w:sz w:val="24"/>
          <w:szCs w:val="24"/>
        </w:rPr>
        <w:t>______________________________________________________________________________;</w:t>
      </w:r>
    </w:p>
    <w:p w14:paraId="4FC10A11" w14:textId="77777777" w:rsidR="005B7DC4" w:rsidRPr="00E875EA" w:rsidRDefault="005B7DC4" w:rsidP="005B7DC4">
      <w:pPr>
        <w:pStyle w:val="Paragrafoelenco"/>
        <w:rPr>
          <w:rFonts w:ascii="Times New Roman" w:hAnsi="Times New Roman" w:cs="Times New Roman"/>
          <w:sz w:val="24"/>
          <w:szCs w:val="24"/>
        </w:rPr>
      </w:pPr>
    </w:p>
    <w:p w14:paraId="01FF7844" w14:textId="4BAADE65" w:rsidR="00732D4B" w:rsidRPr="00E875EA" w:rsidRDefault="00732D4B" w:rsidP="001B24E5">
      <w:pPr>
        <w:pStyle w:val="sche3"/>
        <w:widowControl/>
        <w:numPr>
          <w:ilvl w:val="0"/>
          <w:numId w:val="8"/>
        </w:numPr>
        <w:rPr>
          <w:sz w:val="24"/>
          <w:szCs w:val="24"/>
        </w:rPr>
      </w:pPr>
      <w:proofErr w:type="spellStart"/>
      <w:r w:rsidRPr="00E875EA">
        <w:rPr>
          <w:sz w:val="24"/>
          <w:szCs w:val="24"/>
        </w:rPr>
        <w:t>Consorziata</w:t>
      </w:r>
      <w:proofErr w:type="spellEnd"/>
      <w:r w:rsidRPr="00E875EA">
        <w:rPr>
          <w:sz w:val="24"/>
          <w:szCs w:val="24"/>
        </w:rPr>
        <w:t xml:space="preserve"> </w:t>
      </w:r>
      <w:proofErr w:type="spellStart"/>
      <w:r w:rsidRPr="00E875EA">
        <w:rPr>
          <w:sz w:val="24"/>
          <w:szCs w:val="24"/>
        </w:rPr>
        <w:t>esecutrice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________________________________________________ ______________________________________________________________________________;</w:t>
      </w:r>
    </w:p>
    <w:p w14:paraId="40B56CF8" w14:textId="77777777" w:rsidR="00732D4B" w:rsidRPr="00E875EA" w:rsidRDefault="00732D4B" w:rsidP="00732D4B">
      <w:pPr>
        <w:pStyle w:val="Paragrafoelenco"/>
        <w:rPr>
          <w:rFonts w:ascii="Times New Roman" w:hAnsi="Times New Roman" w:cs="Times New Roman"/>
          <w:sz w:val="24"/>
          <w:szCs w:val="24"/>
        </w:rPr>
      </w:pPr>
    </w:p>
    <w:p w14:paraId="0B223CA4" w14:textId="77777777" w:rsidR="00732D4B" w:rsidRPr="00E875EA" w:rsidRDefault="00732D4B" w:rsidP="000F07AE">
      <w:pPr>
        <w:pStyle w:val="sche3"/>
        <w:widowControl/>
        <w:numPr>
          <w:ilvl w:val="0"/>
          <w:numId w:val="8"/>
        </w:numPr>
        <w:rPr>
          <w:sz w:val="24"/>
          <w:szCs w:val="24"/>
        </w:rPr>
      </w:pPr>
      <w:proofErr w:type="spellStart"/>
      <w:r w:rsidRPr="00E875EA">
        <w:rPr>
          <w:sz w:val="24"/>
          <w:szCs w:val="24"/>
        </w:rPr>
        <w:t>Ausiliaria</w:t>
      </w:r>
      <w:proofErr w:type="spellEnd"/>
      <w:r w:rsidRPr="00E875EA">
        <w:rPr>
          <w:sz w:val="24"/>
          <w:szCs w:val="24"/>
        </w:rPr>
        <w:t xml:space="preserve"> del </w:t>
      </w:r>
      <w:proofErr w:type="spellStart"/>
      <w:r w:rsidRPr="00E875EA">
        <w:rPr>
          <w:sz w:val="24"/>
          <w:szCs w:val="24"/>
        </w:rPr>
        <w:t>concorrente</w:t>
      </w:r>
      <w:proofErr w:type="spellEnd"/>
      <w:r w:rsidRPr="00E875EA">
        <w:rPr>
          <w:sz w:val="24"/>
          <w:szCs w:val="24"/>
        </w:rPr>
        <w:t>: _________________________________________________________ ___________________________</w:t>
      </w:r>
      <w:r w:rsidR="00FA2E55" w:rsidRPr="00E875EA">
        <w:rPr>
          <w:sz w:val="24"/>
          <w:szCs w:val="24"/>
        </w:rPr>
        <w:t>___________________________________________________;</w:t>
      </w:r>
    </w:p>
    <w:p w14:paraId="4A9577A2" w14:textId="77777777" w:rsidR="000F07AE" w:rsidRPr="00E875EA" w:rsidRDefault="000F07AE" w:rsidP="000A697F">
      <w:pPr>
        <w:pStyle w:val="sche3"/>
        <w:widowControl/>
        <w:rPr>
          <w:sz w:val="24"/>
          <w:szCs w:val="24"/>
          <w:u w:val="single"/>
        </w:rPr>
      </w:pPr>
    </w:p>
    <w:p w14:paraId="631B66C7" w14:textId="77777777" w:rsidR="000F07AE" w:rsidRPr="00E875EA" w:rsidRDefault="00FA2E55">
      <w:pPr>
        <w:pStyle w:val="sche3"/>
        <w:widowControl/>
        <w:ind w:left="360"/>
        <w:jc w:val="center"/>
        <w:rPr>
          <w:b/>
          <w:sz w:val="24"/>
          <w:szCs w:val="24"/>
          <w:u w:val="single"/>
        </w:rPr>
      </w:pPr>
      <w:r w:rsidRPr="00E875EA">
        <w:rPr>
          <w:b/>
          <w:sz w:val="24"/>
          <w:szCs w:val="24"/>
          <w:u w:val="single"/>
        </w:rPr>
        <w:t>D I C H I A R A   I N O L T R E</w:t>
      </w:r>
    </w:p>
    <w:p w14:paraId="2D42D3D5" w14:textId="77777777" w:rsidR="00CF6B4F" w:rsidRPr="00E875EA" w:rsidRDefault="004A5C0D">
      <w:pPr>
        <w:pStyle w:val="sche3"/>
        <w:ind w:left="360"/>
        <w:jc w:val="center"/>
        <w:rPr>
          <w:sz w:val="24"/>
          <w:szCs w:val="24"/>
          <w:u w:val="single"/>
          <w:lang w:val="it-IT"/>
        </w:rPr>
      </w:pPr>
      <w:r w:rsidRPr="00E875EA">
        <w:rPr>
          <w:sz w:val="24"/>
          <w:szCs w:val="24"/>
          <w:u w:val="single"/>
          <w:lang w:val="it-IT"/>
        </w:rPr>
        <w:t>(barrare le caselle che corrispondono al vero e completare)</w:t>
      </w:r>
    </w:p>
    <w:p w14:paraId="2600C7A1" w14:textId="77777777" w:rsidR="00D403F9" w:rsidRPr="00E875EA" w:rsidRDefault="00D403F9">
      <w:pPr>
        <w:pStyle w:val="sche3"/>
        <w:ind w:left="360"/>
        <w:jc w:val="center"/>
        <w:rPr>
          <w:sz w:val="24"/>
          <w:szCs w:val="24"/>
          <w:u w:val="single"/>
          <w:lang w:val="it-IT"/>
        </w:rPr>
      </w:pPr>
    </w:p>
    <w:p w14:paraId="618EACA9" w14:textId="77777777" w:rsidR="004A106D" w:rsidRPr="00E875EA" w:rsidRDefault="004A106D">
      <w:pPr>
        <w:pStyle w:val="sche3"/>
        <w:ind w:left="360"/>
        <w:jc w:val="center"/>
        <w:rPr>
          <w:sz w:val="24"/>
          <w:szCs w:val="24"/>
          <w:u w:val="single"/>
          <w:lang w:val="it-IT"/>
        </w:rPr>
      </w:pPr>
    </w:p>
    <w:p w14:paraId="3982CA0E" w14:textId="77777777" w:rsidR="004A106D" w:rsidRPr="00E875EA" w:rsidRDefault="004A106D">
      <w:pPr>
        <w:pStyle w:val="sche3"/>
        <w:ind w:left="360"/>
        <w:jc w:val="center"/>
        <w:rPr>
          <w:sz w:val="24"/>
          <w:szCs w:val="24"/>
          <w:u w:val="single"/>
          <w:lang w:val="it-IT"/>
        </w:rPr>
      </w:pPr>
    </w:p>
    <w:p w14:paraId="31592AA6" w14:textId="595C02BA" w:rsidR="004A106D" w:rsidRPr="00E875EA" w:rsidRDefault="004A106D" w:rsidP="004A106D">
      <w:pPr>
        <w:pStyle w:val="Standard"/>
        <w:widowControl w:val="0"/>
        <w:tabs>
          <w:tab w:val="left" w:pos="-31226"/>
        </w:tabs>
        <w:ind w:left="454"/>
        <w:jc w:val="both"/>
        <w:rPr>
          <w:szCs w:val="24"/>
        </w:rPr>
      </w:pPr>
      <w:r w:rsidRPr="00E875EA">
        <w:rPr>
          <w:rFonts w:eastAsia="Tahoma"/>
          <w:b/>
          <w:szCs w:val="24"/>
        </w:rPr>
        <w:t>PARTE II DEL DGUE (SEZIONE D) – Informazioni sull’operatore economico – Informazioni concernenti i subappaltatori sulle cui capacità l’operatore economico non fa affidamento (Art. 105 del D. Lgs. 50/2016 -Subappalto)</w:t>
      </w:r>
    </w:p>
    <w:p w14:paraId="698E3BD2" w14:textId="77777777" w:rsidR="004A106D" w:rsidRPr="00E875EA" w:rsidRDefault="004A106D" w:rsidP="004A106D">
      <w:pPr>
        <w:pStyle w:val="sche3"/>
        <w:ind w:left="360"/>
        <w:jc w:val="left"/>
        <w:rPr>
          <w:sz w:val="24"/>
          <w:szCs w:val="24"/>
          <w:u w:val="single"/>
          <w:lang w:val="it-IT"/>
        </w:rPr>
      </w:pPr>
    </w:p>
    <w:p w14:paraId="77C56FA9" w14:textId="28DDB1A9" w:rsidR="00CF6B4F" w:rsidRPr="00E875EA" w:rsidRDefault="004A106D" w:rsidP="004A106D">
      <w:pPr>
        <w:pStyle w:val="sche3"/>
        <w:ind w:left="360"/>
        <w:jc w:val="left"/>
        <w:rPr>
          <w:sz w:val="24"/>
          <w:szCs w:val="24"/>
          <w:lang w:val="it-IT"/>
        </w:rPr>
      </w:pPr>
      <w:r w:rsidRPr="00E875EA">
        <w:rPr>
          <w:sz w:val="24"/>
          <w:szCs w:val="24"/>
          <w:lang w:val="it-IT"/>
        </w:rPr>
        <w:t>- L’operatore economico intende far ricorso al subappalto?</w:t>
      </w:r>
    </w:p>
    <w:p w14:paraId="759F2E91" w14:textId="77777777" w:rsidR="004A106D" w:rsidRPr="00E875EA" w:rsidRDefault="004A106D" w:rsidP="004A106D">
      <w:pPr>
        <w:pStyle w:val="sche3"/>
        <w:ind w:left="360"/>
        <w:jc w:val="left"/>
        <w:rPr>
          <w:sz w:val="24"/>
          <w:szCs w:val="24"/>
          <w:lang w:val="it-IT"/>
        </w:rPr>
      </w:pPr>
    </w:p>
    <w:p w14:paraId="354D6818" w14:textId="77777777" w:rsidR="004A106D" w:rsidRPr="00E875EA" w:rsidRDefault="004A106D" w:rsidP="004A106D">
      <w:pPr>
        <w:pStyle w:val="Standard"/>
        <w:tabs>
          <w:tab w:val="left" w:pos="1588"/>
          <w:tab w:val="left" w:pos="2580"/>
        </w:tabs>
        <w:ind w:left="1304"/>
        <w:jc w:val="both"/>
        <w:rPr>
          <w:b/>
          <w:bCs/>
          <w:szCs w:val="24"/>
        </w:rPr>
      </w:pPr>
      <w:r w:rsidRPr="00E875EA">
        <w:rPr>
          <w:b/>
          <w:bCs/>
          <w:szCs w:val="24"/>
        </w:rPr>
        <w:sym w:font="Symbol" w:char="F0F0"/>
      </w:r>
      <w:r w:rsidRPr="00E875EA">
        <w:rPr>
          <w:b/>
          <w:bCs/>
          <w:szCs w:val="24"/>
        </w:rPr>
        <w:t xml:space="preserve">   SI          </w:t>
      </w:r>
      <w:r w:rsidRPr="00E875EA">
        <w:rPr>
          <w:b/>
          <w:bCs/>
          <w:szCs w:val="24"/>
        </w:rPr>
        <w:sym w:font="Symbol" w:char="F0F0"/>
      </w:r>
      <w:r w:rsidRPr="00E875EA">
        <w:rPr>
          <w:b/>
          <w:bCs/>
          <w:szCs w:val="24"/>
        </w:rPr>
        <w:t xml:space="preserve">   NO</w:t>
      </w:r>
    </w:p>
    <w:p w14:paraId="735C4198" w14:textId="77777777" w:rsidR="004A106D" w:rsidRPr="00E875EA" w:rsidRDefault="004A106D" w:rsidP="004A106D">
      <w:pPr>
        <w:pStyle w:val="sche3"/>
        <w:ind w:left="360"/>
        <w:jc w:val="left"/>
        <w:rPr>
          <w:sz w:val="24"/>
          <w:szCs w:val="24"/>
          <w:lang w:val="it-IT"/>
        </w:rPr>
      </w:pPr>
    </w:p>
    <w:p w14:paraId="6C59AC10" w14:textId="2C799295" w:rsidR="00CF6B4F" w:rsidRPr="00E875EA" w:rsidRDefault="004A106D" w:rsidP="004A106D">
      <w:pPr>
        <w:pStyle w:val="sche3"/>
        <w:ind w:left="360"/>
        <w:jc w:val="left"/>
        <w:rPr>
          <w:sz w:val="24"/>
          <w:szCs w:val="24"/>
          <w:lang w:val="it-IT"/>
        </w:rPr>
      </w:pPr>
      <w:r w:rsidRPr="00E875EA">
        <w:rPr>
          <w:sz w:val="24"/>
          <w:szCs w:val="24"/>
          <w:lang w:val="it-IT"/>
        </w:rPr>
        <w:t>In caso di risposta affermativa</w:t>
      </w:r>
      <w:r w:rsidR="009E3051" w:rsidRPr="00E875EA">
        <w:rPr>
          <w:sz w:val="24"/>
          <w:szCs w:val="24"/>
          <w:lang w:val="it-IT"/>
        </w:rPr>
        <w:t>, indicare le prestazioni che si intende subappaltare e la relativa quota percentuale sull’importo contrattuale</w:t>
      </w:r>
      <w:r w:rsidR="00FE38BC">
        <w:rPr>
          <w:sz w:val="24"/>
          <w:szCs w:val="24"/>
          <w:lang w:val="it-IT"/>
        </w:rPr>
        <w:t xml:space="preserve"> per ciascun lotto di partecipazione</w:t>
      </w:r>
      <w:r w:rsidR="009E3051" w:rsidRPr="00E875EA">
        <w:rPr>
          <w:sz w:val="24"/>
          <w:szCs w:val="24"/>
          <w:lang w:val="it-IT"/>
        </w:rPr>
        <w:t>:</w:t>
      </w:r>
    </w:p>
    <w:p w14:paraId="027A0126" w14:textId="69273C4A" w:rsidR="009E3051" w:rsidRPr="00E875EA" w:rsidRDefault="009E3051" w:rsidP="004A106D">
      <w:pPr>
        <w:pStyle w:val="sche3"/>
        <w:ind w:left="360"/>
        <w:jc w:val="left"/>
        <w:rPr>
          <w:sz w:val="24"/>
          <w:szCs w:val="24"/>
          <w:lang w:val="it-IT"/>
        </w:rPr>
      </w:pPr>
      <w:r w:rsidRPr="00E875EA">
        <w:rPr>
          <w:sz w:val="24"/>
          <w:szCs w:val="24"/>
          <w:lang w:val="it-IT"/>
        </w:rPr>
        <w:t>___________________________________________________________________________________________________________________________________</w:t>
      </w:r>
      <w:r w:rsidR="004C6F4E">
        <w:rPr>
          <w:sz w:val="24"/>
          <w:szCs w:val="24"/>
          <w:lang w:val="it-IT"/>
        </w:rPr>
        <w:t>_______________________________</w:t>
      </w:r>
      <w:r w:rsidRPr="00E875EA">
        <w:rPr>
          <w:sz w:val="24"/>
          <w:szCs w:val="24"/>
          <w:lang w:val="it-IT"/>
        </w:rPr>
        <w:t>;</w:t>
      </w:r>
    </w:p>
    <w:p w14:paraId="705489EE" w14:textId="77777777" w:rsidR="009E3051" w:rsidRPr="00E875EA" w:rsidRDefault="009E3051" w:rsidP="004A106D">
      <w:pPr>
        <w:pStyle w:val="sche3"/>
        <w:ind w:left="360"/>
        <w:jc w:val="left"/>
        <w:rPr>
          <w:sz w:val="24"/>
          <w:szCs w:val="24"/>
          <w:lang w:val="it-IT"/>
        </w:rPr>
      </w:pPr>
    </w:p>
    <w:p w14:paraId="472AE3D0" w14:textId="77777777" w:rsidR="00CF6B4F" w:rsidRPr="00E875EA" w:rsidRDefault="004A5C0D">
      <w:pPr>
        <w:pStyle w:val="Standard"/>
        <w:widowControl w:val="0"/>
        <w:tabs>
          <w:tab w:val="left" w:pos="-31226"/>
        </w:tabs>
        <w:ind w:left="454"/>
        <w:jc w:val="both"/>
        <w:rPr>
          <w:szCs w:val="24"/>
        </w:rPr>
      </w:pPr>
      <w:r w:rsidRPr="00E875EA">
        <w:rPr>
          <w:rFonts w:eastAsia="Tahoma"/>
          <w:b/>
          <w:szCs w:val="24"/>
        </w:rPr>
        <w:t>PARTE III DEL DGUE – Motivi di esclusione (Art. 80 del D. Lgs. 50/2016)</w:t>
      </w:r>
    </w:p>
    <w:p w14:paraId="53728218" w14:textId="77777777" w:rsidR="00CF6B4F" w:rsidRPr="00E875EA" w:rsidRDefault="00CF6B4F">
      <w:pPr>
        <w:pStyle w:val="Standard"/>
        <w:widowControl w:val="0"/>
        <w:tabs>
          <w:tab w:val="left" w:pos="-31226"/>
        </w:tabs>
        <w:ind w:left="454"/>
        <w:jc w:val="both"/>
        <w:rPr>
          <w:szCs w:val="24"/>
        </w:rPr>
      </w:pPr>
    </w:p>
    <w:p w14:paraId="6AF5C342" w14:textId="77777777" w:rsidR="00CF6B4F" w:rsidRPr="00E875EA" w:rsidRDefault="004A5C0D">
      <w:pPr>
        <w:pStyle w:val="Standard"/>
        <w:widowControl w:val="0"/>
        <w:tabs>
          <w:tab w:val="left" w:pos="-31226"/>
        </w:tabs>
        <w:ind w:left="454"/>
        <w:jc w:val="both"/>
        <w:rPr>
          <w:szCs w:val="24"/>
        </w:rPr>
      </w:pPr>
      <w:r w:rsidRPr="00E875EA">
        <w:rPr>
          <w:rFonts w:eastAsia="Tahoma"/>
          <w:b/>
          <w:szCs w:val="24"/>
        </w:rPr>
        <w:t xml:space="preserve">- </w:t>
      </w:r>
      <w:r w:rsidRPr="00E875EA">
        <w:rPr>
          <w:rFonts w:eastAsia="Tahoma"/>
          <w:b/>
          <w:szCs w:val="24"/>
        </w:rPr>
        <w:tab/>
        <w:t>Motivi legati a condanne penali:</w:t>
      </w:r>
    </w:p>
    <w:p w14:paraId="7150B46F" w14:textId="77777777" w:rsidR="00CF6B4F" w:rsidRPr="00E875EA" w:rsidRDefault="00CF6B4F">
      <w:pPr>
        <w:pStyle w:val="Standard"/>
        <w:widowControl w:val="0"/>
        <w:tabs>
          <w:tab w:val="left" w:pos="-31680"/>
        </w:tabs>
        <w:jc w:val="both"/>
        <w:rPr>
          <w:szCs w:val="24"/>
        </w:rPr>
      </w:pPr>
    </w:p>
    <w:p w14:paraId="4026F119" w14:textId="77777777" w:rsidR="00CF6B4F" w:rsidRPr="00E875EA" w:rsidRDefault="004A5C0D" w:rsidP="00FA2E55">
      <w:pPr>
        <w:pStyle w:val="Standard"/>
        <w:widowControl w:val="0"/>
        <w:tabs>
          <w:tab w:val="left" w:pos="1384"/>
          <w:tab w:val="left" w:pos="1645"/>
          <w:tab w:val="left" w:pos="2637"/>
        </w:tabs>
        <w:spacing w:line="360" w:lineRule="auto"/>
        <w:ind w:left="1361" w:hanging="227"/>
        <w:jc w:val="both"/>
        <w:rPr>
          <w:szCs w:val="24"/>
        </w:rPr>
      </w:pPr>
      <w:r w:rsidRPr="00E875EA">
        <w:rPr>
          <w:rFonts w:eastAsia="Tahoma"/>
          <w:szCs w:val="24"/>
        </w:rPr>
        <w:t xml:space="preserve">1) </w:t>
      </w:r>
      <w:r w:rsidR="00FA2E55" w:rsidRPr="00E875EA">
        <w:rPr>
          <w:rFonts w:eastAsia="Tahoma"/>
          <w:szCs w:val="24"/>
        </w:rPr>
        <w:t>I</w:t>
      </w:r>
      <w:r w:rsidRPr="00E875EA">
        <w:rPr>
          <w:rFonts w:eastAsia="Tahoma"/>
          <w:szCs w:val="24"/>
        </w:rPr>
        <w:t xml:space="preserve"> soggetti di cui all’art. 80, comma 3</w:t>
      </w:r>
      <w:r w:rsidRPr="00E875EA">
        <w:rPr>
          <w:rFonts w:eastAsia="Tahoma"/>
          <w:szCs w:val="24"/>
          <w:vertAlign w:val="superscript"/>
        </w:rPr>
        <w:footnoteReference w:id="2"/>
      </w:r>
      <w:r w:rsidRPr="00E875EA">
        <w:rPr>
          <w:rFonts w:eastAsia="Tahoma"/>
          <w:szCs w:val="24"/>
        </w:rPr>
        <w:t xml:space="preserve">, del Codice, </w:t>
      </w:r>
      <w:r w:rsidR="00FA2E55" w:rsidRPr="00E875EA">
        <w:rPr>
          <w:rFonts w:eastAsia="Tahoma"/>
          <w:szCs w:val="24"/>
        </w:rPr>
        <w:t xml:space="preserve">sono stati condannati con sentenza definitiva o decreto penale di condanna divenuto irrevocabile o sentenza di applicazione della pena richiesta ai sensi dell’articolo 444 del Codice di procedura penale per il seguente </w:t>
      </w:r>
      <w:r w:rsidR="00FA2E55" w:rsidRPr="00E875EA">
        <w:rPr>
          <w:rFonts w:eastAsia="Tahoma"/>
          <w:szCs w:val="24"/>
        </w:rPr>
        <w:lastRenderedPageBreak/>
        <w:t>motivo:</w:t>
      </w:r>
    </w:p>
    <w:p w14:paraId="30FC1FC7" w14:textId="77777777" w:rsidR="00CF6B4F" w:rsidRPr="00E875EA" w:rsidRDefault="00CF6B4F" w:rsidP="00B50BEC">
      <w:pPr>
        <w:pStyle w:val="Standard"/>
        <w:widowControl w:val="0"/>
        <w:tabs>
          <w:tab w:val="left" w:pos="1384"/>
          <w:tab w:val="left" w:pos="1645"/>
          <w:tab w:val="left" w:pos="2637"/>
        </w:tabs>
        <w:spacing w:line="360" w:lineRule="auto"/>
        <w:ind w:left="1361"/>
        <w:jc w:val="both"/>
        <w:rPr>
          <w:rFonts w:eastAsia="Tahoma"/>
          <w:szCs w:val="24"/>
        </w:rPr>
      </w:pPr>
    </w:p>
    <w:p w14:paraId="535BEB03" w14:textId="77777777" w:rsidR="00CF6B4F" w:rsidRPr="00E875EA" w:rsidRDefault="004A5C0D">
      <w:pPr>
        <w:pStyle w:val="Standard"/>
        <w:tabs>
          <w:tab w:val="left" w:pos="1588"/>
          <w:tab w:val="left" w:pos="2580"/>
        </w:tabs>
        <w:ind w:left="1304"/>
        <w:jc w:val="both"/>
        <w:rPr>
          <w:b/>
          <w:bCs/>
          <w:szCs w:val="24"/>
        </w:rPr>
      </w:pPr>
      <w:r w:rsidRPr="00E875EA">
        <w:rPr>
          <w:rFonts w:eastAsia="Tahoma"/>
          <w:b/>
          <w:bCs/>
          <w:szCs w:val="24"/>
        </w:rPr>
        <w:t xml:space="preserve">- </w:t>
      </w:r>
      <w:r w:rsidR="00B50BEC" w:rsidRPr="00E875EA">
        <w:rPr>
          <w:rFonts w:eastAsia="Tahoma"/>
          <w:b/>
          <w:bCs/>
          <w:szCs w:val="24"/>
        </w:rPr>
        <w:tab/>
      </w:r>
      <w:r w:rsidRPr="00E875EA">
        <w:rPr>
          <w:rFonts w:eastAsia="Tahoma"/>
          <w:b/>
          <w:bCs/>
          <w:szCs w:val="24"/>
        </w:rPr>
        <w:t xml:space="preserve">False comunicazioni sociali di cui agli articoli 2621 e 2622 del codice civile (Art. 80, comma 1, </w:t>
      </w:r>
      <w:proofErr w:type="spellStart"/>
      <w:r w:rsidRPr="00E875EA">
        <w:rPr>
          <w:rFonts w:eastAsia="Tahoma"/>
          <w:b/>
          <w:bCs/>
          <w:szCs w:val="24"/>
        </w:rPr>
        <w:t>let</w:t>
      </w:r>
      <w:proofErr w:type="spellEnd"/>
      <w:r w:rsidRPr="00E875EA">
        <w:rPr>
          <w:rFonts w:eastAsia="Tahoma"/>
          <w:b/>
          <w:bCs/>
          <w:szCs w:val="24"/>
        </w:rPr>
        <w:t xml:space="preserve">. b-bis) del Codice:   </w:t>
      </w:r>
      <w:r w:rsidRPr="00E875EA">
        <w:rPr>
          <w:b/>
          <w:bCs/>
          <w:szCs w:val="24"/>
        </w:rPr>
        <w:t xml:space="preserve">  </w:t>
      </w:r>
      <w:r w:rsidR="00B50BEC" w:rsidRPr="00E875EA">
        <w:rPr>
          <w:b/>
          <w:bCs/>
          <w:szCs w:val="24"/>
        </w:rPr>
        <w:t xml:space="preserve">    </w:t>
      </w:r>
      <w:bookmarkStart w:id="7" w:name="_Hlk529258981"/>
      <w:r w:rsidR="00B50BEC" w:rsidRPr="00E875EA">
        <w:rPr>
          <w:b/>
          <w:bCs/>
          <w:szCs w:val="24"/>
        </w:rPr>
        <w:sym w:font="Symbol" w:char="F0F0"/>
      </w:r>
      <w:bookmarkEnd w:id="7"/>
      <w:r w:rsidRPr="00E875EA">
        <w:rPr>
          <w:b/>
          <w:bCs/>
          <w:szCs w:val="24"/>
        </w:rPr>
        <w:t xml:space="preserve">   SI          </w:t>
      </w:r>
      <w:r w:rsidR="00B50BEC" w:rsidRPr="00E875EA">
        <w:rPr>
          <w:b/>
          <w:bCs/>
          <w:szCs w:val="24"/>
        </w:rPr>
        <w:sym w:font="Symbol" w:char="F0F0"/>
      </w:r>
      <w:r w:rsidRPr="00E875EA">
        <w:rPr>
          <w:b/>
          <w:bCs/>
          <w:szCs w:val="24"/>
        </w:rPr>
        <w:t xml:space="preserve">   NO</w:t>
      </w:r>
    </w:p>
    <w:p w14:paraId="0853A424" w14:textId="77777777" w:rsidR="00CF6B4F" w:rsidRPr="00E875EA" w:rsidRDefault="00CF6B4F">
      <w:pPr>
        <w:pStyle w:val="Standard"/>
        <w:tabs>
          <w:tab w:val="left" w:pos="1588"/>
          <w:tab w:val="left" w:pos="2580"/>
        </w:tabs>
        <w:ind w:left="1304"/>
        <w:jc w:val="both"/>
        <w:rPr>
          <w:b/>
          <w:bCs/>
          <w:szCs w:val="24"/>
        </w:rPr>
      </w:pPr>
    </w:p>
    <w:p w14:paraId="0BCCA896" w14:textId="77777777" w:rsidR="00CF6B4F" w:rsidRPr="00E875EA" w:rsidRDefault="004A5C0D">
      <w:pPr>
        <w:pStyle w:val="Standard"/>
        <w:widowControl w:val="0"/>
        <w:tabs>
          <w:tab w:val="left" w:pos="-14476"/>
          <w:tab w:val="left" w:pos="-13484"/>
        </w:tabs>
        <w:spacing w:line="360" w:lineRule="auto"/>
        <w:ind w:left="1304"/>
        <w:jc w:val="both"/>
        <w:rPr>
          <w:szCs w:val="24"/>
        </w:rPr>
      </w:pPr>
      <w:r w:rsidRPr="00E875EA">
        <w:rPr>
          <w:rFonts w:eastAsia="Tahoma"/>
          <w:szCs w:val="24"/>
        </w:rPr>
        <w:t>In caso di risposta affermativa, indicare:</w:t>
      </w:r>
    </w:p>
    <w:p w14:paraId="456C3C1D" w14:textId="77777777" w:rsidR="00CF6B4F" w:rsidRPr="00E875EA" w:rsidRDefault="004A5C0D" w:rsidP="00FB6FB6">
      <w:pPr>
        <w:pStyle w:val="Standard"/>
        <w:widowControl w:val="0"/>
        <w:numPr>
          <w:ilvl w:val="0"/>
          <w:numId w:val="1"/>
        </w:numPr>
        <w:tabs>
          <w:tab w:val="left" w:pos="-14476"/>
          <w:tab w:val="left" w:pos="-13484"/>
        </w:tabs>
        <w:spacing w:line="360" w:lineRule="auto"/>
        <w:ind w:left="1276"/>
        <w:jc w:val="both"/>
        <w:rPr>
          <w:szCs w:val="24"/>
        </w:rPr>
      </w:pPr>
      <w:r w:rsidRPr="00E875EA">
        <w:rPr>
          <w:rFonts w:eastAsia="Tahoma"/>
          <w:szCs w:val="24"/>
        </w:rPr>
        <w:t xml:space="preserve"> la data della condanna, del decreto penale di condanna o della sentenza di applicazione della pena su richiesta, la relativa durata e il reato commesso:</w:t>
      </w:r>
      <w:r w:rsidR="00B50BEC" w:rsidRPr="00E875EA">
        <w:rPr>
          <w:rFonts w:eastAsia="Tahoma"/>
          <w:szCs w:val="24"/>
        </w:rPr>
        <w:t xml:space="preserve"> </w:t>
      </w:r>
      <w:bookmarkStart w:id="8" w:name="_Hlk529258997"/>
      <w:r w:rsidR="00B50BEC" w:rsidRPr="00E875EA">
        <w:rPr>
          <w:rFonts w:eastAsia="Tahoma"/>
          <w:szCs w:val="24"/>
        </w:rPr>
        <w:t>_____________ _________________________________________________________________________</w:t>
      </w:r>
      <w:bookmarkEnd w:id="8"/>
      <w:r w:rsidRPr="00E875EA">
        <w:rPr>
          <w:rFonts w:eastAsia="Tahoma"/>
          <w:szCs w:val="24"/>
        </w:rPr>
        <w:t>;</w:t>
      </w:r>
    </w:p>
    <w:p w14:paraId="644AF229" w14:textId="77777777" w:rsidR="00CF6B4F" w:rsidRPr="00E875EA" w:rsidRDefault="00FA124F">
      <w:pPr>
        <w:pStyle w:val="Standard"/>
        <w:widowControl w:val="0"/>
        <w:numPr>
          <w:ilvl w:val="0"/>
          <w:numId w:val="1"/>
        </w:numPr>
        <w:tabs>
          <w:tab w:val="left" w:pos="-14476"/>
          <w:tab w:val="left" w:pos="-13484"/>
        </w:tabs>
        <w:spacing w:line="360" w:lineRule="auto"/>
        <w:ind w:left="1304"/>
        <w:jc w:val="both"/>
        <w:rPr>
          <w:szCs w:val="24"/>
        </w:rPr>
      </w:pPr>
      <w:r w:rsidRPr="00E875EA">
        <w:rPr>
          <w:rFonts w:eastAsia="Tahoma"/>
          <w:szCs w:val="24"/>
        </w:rPr>
        <w:t xml:space="preserve">  </w:t>
      </w:r>
      <w:r w:rsidR="004A5C0D" w:rsidRPr="00E875EA">
        <w:rPr>
          <w:rFonts w:eastAsia="Tahoma"/>
          <w:szCs w:val="24"/>
        </w:rPr>
        <w:t xml:space="preserve">i dati identificativi delle persone condannate: </w:t>
      </w:r>
      <w:bookmarkStart w:id="9" w:name="_Hlk529259011"/>
      <w:r w:rsidR="00B50BEC" w:rsidRPr="00E875EA">
        <w:rPr>
          <w:rFonts w:eastAsia="Tahoma"/>
          <w:szCs w:val="24"/>
        </w:rPr>
        <w:t>______________________________ ___________________________________________________________________________________________________________________________________________________</w:t>
      </w:r>
      <w:bookmarkEnd w:id="9"/>
      <w:r w:rsidR="00B50BEC" w:rsidRPr="00E875EA">
        <w:rPr>
          <w:rFonts w:eastAsia="Tahoma"/>
          <w:szCs w:val="24"/>
        </w:rPr>
        <w:t>;</w:t>
      </w:r>
    </w:p>
    <w:p w14:paraId="2A38EFA1" w14:textId="77777777" w:rsidR="00CF6B4F" w:rsidRPr="00E875EA" w:rsidRDefault="00FA124F">
      <w:pPr>
        <w:pStyle w:val="Standard"/>
        <w:widowControl w:val="0"/>
        <w:numPr>
          <w:ilvl w:val="0"/>
          <w:numId w:val="1"/>
        </w:numPr>
        <w:tabs>
          <w:tab w:val="left" w:pos="-14476"/>
          <w:tab w:val="left" w:pos="-13484"/>
        </w:tabs>
        <w:spacing w:line="360" w:lineRule="auto"/>
        <w:ind w:left="1304"/>
        <w:jc w:val="both"/>
        <w:rPr>
          <w:szCs w:val="24"/>
        </w:rPr>
      </w:pPr>
      <w:r w:rsidRPr="00E875EA">
        <w:rPr>
          <w:rFonts w:eastAsia="Tahoma"/>
          <w:szCs w:val="24"/>
        </w:rPr>
        <w:t xml:space="preserve">  </w:t>
      </w:r>
      <w:r w:rsidR="004A5C0D" w:rsidRPr="00E875EA">
        <w:rPr>
          <w:rFonts w:eastAsia="Tahoma"/>
          <w:szCs w:val="24"/>
        </w:rPr>
        <w:t>se stabilita direttamente nella sentenza di condanna, la durata della pena accessoria: durata del periodo di esclusione</w:t>
      </w:r>
      <w:r w:rsidR="00B50BEC" w:rsidRPr="00E875EA">
        <w:rPr>
          <w:rFonts w:eastAsia="Tahoma"/>
          <w:szCs w:val="24"/>
        </w:rPr>
        <w:t xml:space="preserve"> </w:t>
      </w:r>
      <w:bookmarkStart w:id="10" w:name="_Hlk529259407"/>
      <w:r w:rsidR="00B50BEC" w:rsidRPr="00E875EA">
        <w:rPr>
          <w:rFonts w:eastAsia="Tahoma"/>
          <w:szCs w:val="24"/>
        </w:rPr>
        <w:t>______________________________________________</w:t>
      </w:r>
      <w:bookmarkEnd w:id="10"/>
      <w:r w:rsidR="00B50BEC" w:rsidRPr="00E875EA">
        <w:rPr>
          <w:rFonts w:eastAsia="Tahoma"/>
          <w:szCs w:val="24"/>
        </w:rPr>
        <w:t>;</w:t>
      </w:r>
    </w:p>
    <w:p w14:paraId="06F72A6F" w14:textId="77777777" w:rsidR="00D403F9" w:rsidRPr="00E875EA" w:rsidRDefault="00D403F9" w:rsidP="00D403F9">
      <w:pPr>
        <w:pStyle w:val="Standard"/>
        <w:widowControl w:val="0"/>
        <w:tabs>
          <w:tab w:val="left" w:pos="-14476"/>
          <w:tab w:val="left" w:pos="-13484"/>
        </w:tabs>
        <w:spacing w:line="360" w:lineRule="auto"/>
        <w:ind w:left="1304"/>
        <w:jc w:val="both"/>
        <w:rPr>
          <w:szCs w:val="24"/>
        </w:rPr>
      </w:pPr>
    </w:p>
    <w:p w14:paraId="1CFF387C" w14:textId="561C3B5E" w:rsidR="00DD6B45" w:rsidRPr="00E875EA" w:rsidRDefault="000A697F" w:rsidP="000A697F">
      <w:pPr>
        <w:pStyle w:val="Standard"/>
        <w:widowControl w:val="0"/>
        <w:tabs>
          <w:tab w:val="left" w:pos="-14476"/>
          <w:tab w:val="left" w:pos="-13484"/>
        </w:tabs>
        <w:spacing w:line="276" w:lineRule="auto"/>
        <w:ind w:left="454"/>
        <w:jc w:val="both"/>
        <w:rPr>
          <w:szCs w:val="24"/>
        </w:rPr>
      </w:pPr>
      <w:r w:rsidRPr="00E875EA">
        <w:rPr>
          <w:szCs w:val="24"/>
        </w:rPr>
        <w:tab/>
      </w:r>
      <w:r w:rsidR="00DD6B45" w:rsidRPr="00E875EA">
        <w:rPr>
          <w:rFonts w:eastAsia="Tahoma"/>
          <w:szCs w:val="24"/>
        </w:rPr>
        <w:t>-   L’operatore economico ha in corso procedimenti, non definitivamente accertati, relativi al NON aver ottemperato agli obblighi relativi al pagamento delle imposte e tasse o dei contributi previdenziali (art. 80, comma 4</w:t>
      </w:r>
      <w:r w:rsidR="00D403F9" w:rsidRPr="00E875EA">
        <w:rPr>
          <w:rFonts w:eastAsia="Tahoma"/>
          <w:szCs w:val="24"/>
        </w:rPr>
        <w:t>, come novellato</w:t>
      </w:r>
      <w:r w:rsidR="00E768F2" w:rsidRPr="00E875EA">
        <w:rPr>
          <w:rFonts w:eastAsia="Tahoma"/>
          <w:szCs w:val="24"/>
        </w:rPr>
        <w:t xml:space="preserve"> dalla Legge n. 120/2020</w:t>
      </w:r>
      <w:r w:rsidR="00D403F9" w:rsidRPr="00E875EA">
        <w:rPr>
          <w:rFonts w:eastAsia="Tahoma"/>
          <w:szCs w:val="24"/>
        </w:rPr>
        <w:t xml:space="preserve"> </w:t>
      </w:r>
      <w:r w:rsidR="00C31FEF">
        <w:rPr>
          <w:rFonts w:eastAsia="Tahoma"/>
          <w:szCs w:val="24"/>
        </w:rPr>
        <w:t xml:space="preserve">)?     </w:t>
      </w:r>
      <w:r w:rsidR="00DD6B45" w:rsidRPr="00E875EA">
        <w:rPr>
          <w:rFonts w:eastAsia="Tahoma"/>
          <w:szCs w:val="24"/>
        </w:rPr>
        <w:t xml:space="preserve"> </w:t>
      </w:r>
      <w:r w:rsidR="00DD6B45" w:rsidRPr="00E875EA">
        <w:rPr>
          <w:szCs w:val="24"/>
        </w:rPr>
        <w:sym w:font="Symbol" w:char="F0F0"/>
      </w:r>
      <w:r w:rsidR="00DD6B45" w:rsidRPr="00E875EA">
        <w:rPr>
          <w:rFonts w:eastAsia="Tahoma"/>
          <w:szCs w:val="24"/>
        </w:rPr>
        <w:t xml:space="preserve">   SI               </w:t>
      </w:r>
      <w:r w:rsidR="00DD6B45" w:rsidRPr="00E875EA">
        <w:rPr>
          <w:szCs w:val="24"/>
        </w:rPr>
        <w:sym w:font="Symbol" w:char="F0F0"/>
      </w:r>
      <w:r w:rsidR="00DD6B45" w:rsidRPr="00E875EA">
        <w:rPr>
          <w:rFonts w:eastAsia="Tahoma"/>
          <w:szCs w:val="24"/>
        </w:rPr>
        <w:t xml:space="preserve">   NO</w:t>
      </w:r>
    </w:p>
    <w:p w14:paraId="0C69C39D" w14:textId="7A9385E4" w:rsidR="00F71E06" w:rsidRPr="00E875EA" w:rsidRDefault="00DD6B45" w:rsidP="004C6F4E">
      <w:pPr>
        <w:pStyle w:val="Standard"/>
        <w:tabs>
          <w:tab w:val="left" w:pos="1645"/>
          <w:tab w:val="left" w:pos="2637"/>
        </w:tabs>
        <w:spacing w:line="360" w:lineRule="auto"/>
        <w:ind w:left="454"/>
        <w:jc w:val="both"/>
        <w:rPr>
          <w:rFonts w:eastAsia="Tahoma"/>
          <w:szCs w:val="24"/>
        </w:rPr>
      </w:pPr>
      <w:r w:rsidRPr="00E875EA">
        <w:rPr>
          <w:rFonts w:eastAsia="Tahoma"/>
          <w:szCs w:val="24"/>
        </w:rPr>
        <w:t>In caso di risposta a</w:t>
      </w:r>
      <w:r w:rsidR="00866C4B" w:rsidRPr="00E875EA">
        <w:rPr>
          <w:rFonts w:eastAsia="Tahoma"/>
          <w:szCs w:val="24"/>
        </w:rPr>
        <w:t>ffermativa, indicare la tipologia di imposte, tasse o contributi, l’ente di riferimento e l’importo: _______________________________________________________________________</w:t>
      </w:r>
      <w:r w:rsidR="004C6F4E">
        <w:rPr>
          <w:rFonts w:eastAsia="Tahoma"/>
          <w:szCs w:val="24"/>
        </w:rPr>
        <w:t>_________</w:t>
      </w:r>
    </w:p>
    <w:p w14:paraId="71E8226C" w14:textId="77777777" w:rsidR="00CF6B4F" w:rsidRDefault="004A5C0D">
      <w:pPr>
        <w:pStyle w:val="Standard"/>
        <w:widowControl w:val="0"/>
        <w:tabs>
          <w:tab w:val="left" w:pos="-31226"/>
        </w:tabs>
        <w:ind w:left="454"/>
        <w:jc w:val="both"/>
        <w:rPr>
          <w:rFonts w:eastAsia="Tahoma"/>
          <w:b/>
          <w:szCs w:val="24"/>
        </w:rPr>
      </w:pPr>
      <w:r w:rsidRPr="00E875EA">
        <w:rPr>
          <w:rFonts w:eastAsia="Tahoma"/>
          <w:b/>
          <w:szCs w:val="24"/>
        </w:rPr>
        <w:t xml:space="preserve">- </w:t>
      </w:r>
      <w:r w:rsidRPr="00E875EA">
        <w:rPr>
          <w:rFonts w:eastAsia="Tahoma"/>
          <w:b/>
          <w:szCs w:val="24"/>
        </w:rPr>
        <w:tab/>
        <w:t xml:space="preserve">Motivi di esclusione previsti esclusivamente dalla legislazione nazionale </w:t>
      </w:r>
      <w:r w:rsidR="00F07C04" w:rsidRPr="00E875EA">
        <w:rPr>
          <w:rFonts w:eastAsia="Tahoma"/>
          <w:szCs w:val="24"/>
        </w:rPr>
        <w:t xml:space="preserve">(art. 80 comma 5, </w:t>
      </w:r>
      <w:r w:rsidR="00580458" w:rsidRPr="00E875EA">
        <w:rPr>
          <w:rFonts w:eastAsia="Tahoma"/>
          <w:szCs w:val="24"/>
        </w:rPr>
        <w:t>lett.</w:t>
      </w:r>
      <w:r w:rsidR="00F07C04" w:rsidRPr="00E875EA">
        <w:rPr>
          <w:rFonts w:eastAsia="Tahoma"/>
          <w:szCs w:val="24"/>
        </w:rPr>
        <w:t xml:space="preserve"> c-bis), c-ter), c-quater), f-bis), f-ter),</w:t>
      </w:r>
      <w:r w:rsidR="00AA7060" w:rsidRPr="00E875EA">
        <w:rPr>
          <w:rFonts w:eastAsia="Tahoma"/>
          <w:szCs w:val="24"/>
        </w:rPr>
        <w:t xml:space="preserve"> ed</w:t>
      </w:r>
      <w:r w:rsidR="00F07C04" w:rsidRPr="00E875EA">
        <w:rPr>
          <w:rFonts w:eastAsia="Tahoma"/>
          <w:szCs w:val="24"/>
        </w:rPr>
        <w:t xml:space="preserve"> l) del D. Lgs. 50/2016)</w:t>
      </w:r>
      <w:r w:rsidRPr="00E875EA">
        <w:rPr>
          <w:rFonts w:eastAsia="Tahoma"/>
          <w:b/>
          <w:szCs w:val="24"/>
        </w:rPr>
        <w:t>:</w:t>
      </w:r>
    </w:p>
    <w:p w14:paraId="717D79ED" w14:textId="77777777" w:rsidR="00CF6B4F" w:rsidRPr="00E875EA" w:rsidRDefault="00CF6B4F">
      <w:pPr>
        <w:pStyle w:val="Standard"/>
        <w:tabs>
          <w:tab w:val="left" w:pos="1588"/>
          <w:tab w:val="left" w:pos="2580"/>
        </w:tabs>
        <w:ind w:left="1304"/>
        <w:jc w:val="both"/>
        <w:rPr>
          <w:rFonts w:eastAsia="Tahoma"/>
          <w:szCs w:val="24"/>
        </w:rPr>
      </w:pPr>
    </w:p>
    <w:p w14:paraId="75BB5A20" w14:textId="77777777" w:rsidR="009912B5" w:rsidRPr="00E875EA" w:rsidRDefault="009912B5" w:rsidP="009912B5">
      <w:pPr>
        <w:pStyle w:val="Standard"/>
        <w:numPr>
          <w:ilvl w:val="0"/>
          <w:numId w:val="1"/>
        </w:numPr>
        <w:tabs>
          <w:tab w:val="left" w:pos="1588"/>
          <w:tab w:val="left" w:pos="2580"/>
        </w:tabs>
        <w:ind w:left="1304"/>
        <w:jc w:val="both"/>
        <w:rPr>
          <w:szCs w:val="24"/>
        </w:rPr>
      </w:pPr>
      <w:r w:rsidRPr="00E875EA">
        <w:rPr>
          <w:szCs w:val="24"/>
        </w:rPr>
        <w:t xml:space="preserve"> L’operatore economico </w:t>
      </w:r>
      <w:r w:rsidR="008D4B53" w:rsidRPr="00E875EA">
        <w:rPr>
          <w:bCs/>
          <w:szCs w:val="24"/>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sidR="008D4B53" w:rsidRPr="00E875EA">
        <w:rPr>
          <w:szCs w:val="24"/>
        </w:rPr>
        <w:t xml:space="preserve"> </w:t>
      </w:r>
      <w:r w:rsidRPr="00E875EA">
        <w:rPr>
          <w:rFonts w:eastAsia="Tahoma"/>
          <w:szCs w:val="24"/>
        </w:rPr>
        <w:t>(Art. 80, comma 5, lett. c</w:t>
      </w:r>
      <w:r w:rsidR="008D4B53" w:rsidRPr="00E875EA">
        <w:rPr>
          <w:rFonts w:eastAsia="Tahoma"/>
          <w:szCs w:val="24"/>
        </w:rPr>
        <w:t>-bis</w:t>
      </w:r>
      <w:r w:rsidRPr="00E875EA">
        <w:rPr>
          <w:rFonts w:eastAsia="Tahoma"/>
          <w:szCs w:val="24"/>
        </w:rPr>
        <w:t>)</w:t>
      </w:r>
      <w:r w:rsidRPr="00E875EA">
        <w:rPr>
          <w:szCs w:val="24"/>
        </w:rPr>
        <w:t xml:space="preserve">? </w:t>
      </w:r>
    </w:p>
    <w:p w14:paraId="07C35982" w14:textId="176E9B2B" w:rsidR="004C6F4E" w:rsidRDefault="009912B5" w:rsidP="001E04AA">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9438FD3" w14:textId="77777777" w:rsidR="001E04AA" w:rsidRPr="00E875EA" w:rsidRDefault="001E04AA" w:rsidP="001E04AA">
      <w:pPr>
        <w:pStyle w:val="Standard"/>
        <w:tabs>
          <w:tab w:val="left" w:pos="1588"/>
          <w:tab w:val="left" w:pos="2580"/>
        </w:tabs>
        <w:ind w:left="1276"/>
        <w:jc w:val="both"/>
        <w:rPr>
          <w:szCs w:val="24"/>
        </w:rPr>
      </w:pPr>
    </w:p>
    <w:p w14:paraId="6085124D" w14:textId="77777777" w:rsidR="008D4B53" w:rsidRPr="00E875EA" w:rsidRDefault="008D4B53" w:rsidP="008D4B53">
      <w:pPr>
        <w:pStyle w:val="Standard"/>
        <w:numPr>
          <w:ilvl w:val="0"/>
          <w:numId w:val="1"/>
        </w:numPr>
        <w:tabs>
          <w:tab w:val="left" w:pos="1588"/>
          <w:tab w:val="left" w:pos="2580"/>
        </w:tabs>
        <w:ind w:left="1304"/>
        <w:jc w:val="both"/>
        <w:rPr>
          <w:szCs w:val="24"/>
        </w:rPr>
      </w:pPr>
      <w:r w:rsidRPr="00E875EA">
        <w:rPr>
          <w:szCs w:val="24"/>
        </w:rPr>
        <w:t xml:space="preserve"> L’operatore economico </w:t>
      </w:r>
      <w:r w:rsidRPr="00E875EA">
        <w:rPr>
          <w:bCs/>
          <w:szCs w:val="24"/>
        </w:rPr>
        <w:t>ha dimostrato significative o persistenti carenze nell'esecuzione di un precedente contratto di appalto o di concessione che ne hanno causato la risoluzione per inadempimento ovvero la condanna al risarcimento del danno o altre sanzioni comparabili</w:t>
      </w:r>
      <w:r w:rsidRPr="00E875EA">
        <w:rPr>
          <w:szCs w:val="24"/>
        </w:rPr>
        <w:t xml:space="preserve"> </w:t>
      </w:r>
      <w:r w:rsidRPr="00E875EA">
        <w:rPr>
          <w:rFonts w:eastAsia="Tahoma"/>
          <w:szCs w:val="24"/>
        </w:rPr>
        <w:t>(Art. 80, comma 5, lett. c-ter)</w:t>
      </w:r>
      <w:r w:rsidRPr="00E875EA">
        <w:rPr>
          <w:szCs w:val="24"/>
        </w:rPr>
        <w:t xml:space="preserve">? </w:t>
      </w:r>
    </w:p>
    <w:p w14:paraId="6C1BFB85" w14:textId="77777777" w:rsidR="008D4B53" w:rsidRPr="00E875EA" w:rsidRDefault="008D4B53" w:rsidP="008D4B53">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88D1E92" w14:textId="77777777" w:rsidR="00A3221D" w:rsidRPr="00E875EA" w:rsidRDefault="00A3221D" w:rsidP="008D4B53">
      <w:pPr>
        <w:pStyle w:val="Standard"/>
        <w:tabs>
          <w:tab w:val="left" w:pos="1588"/>
          <w:tab w:val="left" w:pos="2580"/>
        </w:tabs>
        <w:ind w:left="1276"/>
        <w:jc w:val="both"/>
        <w:rPr>
          <w:szCs w:val="24"/>
        </w:rPr>
      </w:pPr>
    </w:p>
    <w:p w14:paraId="28DA8741" w14:textId="77777777" w:rsidR="00A3221D" w:rsidRPr="00E875EA" w:rsidRDefault="00A3221D" w:rsidP="00A3221D">
      <w:pPr>
        <w:pStyle w:val="Standard"/>
        <w:numPr>
          <w:ilvl w:val="0"/>
          <w:numId w:val="1"/>
        </w:numPr>
        <w:tabs>
          <w:tab w:val="left" w:pos="1588"/>
          <w:tab w:val="left" w:pos="2580"/>
        </w:tabs>
        <w:ind w:left="1304"/>
        <w:jc w:val="both"/>
        <w:rPr>
          <w:szCs w:val="24"/>
        </w:rPr>
      </w:pPr>
      <w:r w:rsidRPr="00E875EA">
        <w:rPr>
          <w:szCs w:val="24"/>
        </w:rPr>
        <w:t xml:space="preserve">L’operatore economico </w:t>
      </w:r>
      <w:r w:rsidRPr="00E875EA">
        <w:rPr>
          <w:bCs/>
          <w:szCs w:val="24"/>
        </w:rPr>
        <w:t>ha commesso grave inadempimento nei confronti di uno o più subappaltatori, riconosciuto o accertato con sentenza passata in giudicato?</w:t>
      </w:r>
      <w:r w:rsidRPr="00E875EA">
        <w:rPr>
          <w:szCs w:val="24"/>
        </w:rPr>
        <w:t xml:space="preserve"> </w:t>
      </w:r>
      <w:r w:rsidRPr="00E875EA">
        <w:rPr>
          <w:rFonts w:eastAsia="Tahoma"/>
          <w:szCs w:val="24"/>
        </w:rPr>
        <w:t>(Art. 80, comma 5, lett. c-quater)</w:t>
      </w:r>
      <w:r w:rsidRPr="00E875EA">
        <w:rPr>
          <w:szCs w:val="24"/>
        </w:rPr>
        <w:t xml:space="preserve">? </w:t>
      </w:r>
    </w:p>
    <w:p w14:paraId="628395A3" w14:textId="77777777" w:rsidR="00A3221D" w:rsidRPr="00E875EA" w:rsidRDefault="00A3221D" w:rsidP="00A3221D">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6D1083ED" w14:textId="77777777" w:rsidR="008D4B53" w:rsidRPr="00E875EA" w:rsidRDefault="008D4B53" w:rsidP="008D4B53">
      <w:pPr>
        <w:pStyle w:val="Standard"/>
        <w:tabs>
          <w:tab w:val="left" w:pos="1588"/>
          <w:tab w:val="left" w:pos="2580"/>
        </w:tabs>
        <w:ind w:left="1276"/>
        <w:jc w:val="both"/>
        <w:rPr>
          <w:szCs w:val="24"/>
        </w:rPr>
      </w:pPr>
    </w:p>
    <w:p w14:paraId="2DA202A6" w14:textId="77777777" w:rsidR="00CF6B4F" w:rsidRPr="00E875EA" w:rsidRDefault="00FA2E55">
      <w:pPr>
        <w:pStyle w:val="Standard"/>
        <w:numPr>
          <w:ilvl w:val="0"/>
          <w:numId w:val="1"/>
        </w:numPr>
        <w:tabs>
          <w:tab w:val="left" w:pos="1588"/>
          <w:tab w:val="left" w:pos="2580"/>
        </w:tabs>
        <w:ind w:left="1304"/>
        <w:jc w:val="both"/>
        <w:rPr>
          <w:szCs w:val="24"/>
        </w:rPr>
      </w:pPr>
      <w:r w:rsidRPr="00E875EA">
        <w:rPr>
          <w:rFonts w:eastAsia="Tahoma"/>
          <w:szCs w:val="24"/>
        </w:rPr>
        <w:t>L’operatore economico h</w:t>
      </w:r>
      <w:r w:rsidR="004A5C0D" w:rsidRPr="00E875EA">
        <w:rPr>
          <w:rFonts w:eastAsia="Tahoma"/>
          <w:szCs w:val="24"/>
        </w:rPr>
        <w:t>a presentato nella procedura di gara in corso o negli affidamenti di subappalti documentazione o dichiarazioni non veritiere (Art. 80, comma 5, lettera f-bis)?</w:t>
      </w:r>
    </w:p>
    <w:p w14:paraId="7F3E7F0A" w14:textId="1BCD7FE8" w:rsidR="00CF6B4F" w:rsidRPr="00E875EA" w:rsidRDefault="004A5C0D" w:rsidP="000A697F">
      <w:pPr>
        <w:pStyle w:val="Standard"/>
        <w:tabs>
          <w:tab w:val="left" w:pos="1588"/>
          <w:tab w:val="left" w:pos="2580"/>
        </w:tabs>
        <w:ind w:left="1304"/>
        <w:jc w:val="both"/>
        <w:rPr>
          <w:szCs w:val="24"/>
        </w:rPr>
      </w:pPr>
      <w:r w:rsidRPr="00E875EA">
        <w:rPr>
          <w:rFonts w:eastAsia="Tahoma"/>
          <w:szCs w:val="24"/>
        </w:rPr>
        <w:lastRenderedPageBreak/>
        <w:t xml:space="preserve">    </w:t>
      </w:r>
      <w:r w:rsidR="00FB6FB6" w:rsidRPr="00E875EA">
        <w:rPr>
          <w:rFonts w:eastAsia="Tahoma"/>
          <w:szCs w:val="24"/>
        </w:rPr>
        <w:t xml:space="preserve">  </w:t>
      </w:r>
      <w:r w:rsidRPr="00E875EA">
        <w:rPr>
          <w:rFonts w:eastAsia="Tahoma"/>
          <w:szCs w:val="24"/>
        </w:rPr>
        <w:t xml:space="preserve">       </w:t>
      </w:r>
      <w:r w:rsidR="00FB6FB6" w:rsidRPr="00E875EA">
        <w:rPr>
          <w:szCs w:val="24"/>
        </w:rPr>
        <w:sym w:font="Symbol" w:char="F0F0"/>
      </w:r>
      <w:r w:rsidR="00FB6FB6" w:rsidRPr="00E875EA">
        <w:rPr>
          <w:szCs w:val="24"/>
        </w:rPr>
        <w:t xml:space="preserve">   SI          </w:t>
      </w:r>
      <w:r w:rsidR="00FB6FB6" w:rsidRPr="00E875EA">
        <w:rPr>
          <w:szCs w:val="24"/>
        </w:rPr>
        <w:sym w:font="Symbol" w:char="F0F0"/>
      </w:r>
      <w:r w:rsidR="00FB6FB6" w:rsidRPr="00E875EA">
        <w:rPr>
          <w:szCs w:val="24"/>
        </w:rPr>
        <w:t xml:space="preserve">   NO</w:t>
      </w:r>
    </w:p>
    <w:p w14:paraId="1B9CAD2E" w14:textId="77777777" w:rsidR="00FA2E55" w:rsidRPr="00E875EA" w:rsidRDefault="00FA2E55" w:rsidP="00FA2E55">
      <w:pPr>
        <w:pStyle w:val="Standard"/>
        <w:widowControl w:val="0"/>
        <w:tabs>
          <w:tab w:val="left" w:pos="-14930"/>
          <w:tab w:val="left" w:pos="-13938"/>
        </w:tabs>
        <w:ind w:left="1276"/>
        <w:jc w:val="both"/>
        <w:rPr>
          <w:szCs w:val="24"/>
        </w:rPr>
      </w:pPr>
    </w:p>
    <w:p w14:paraId="64AC6BA4" w14:textId="77777777" w:rsidR="00865002" w:rsidRPr="00E875EA" w:rsidRDefault="004A5C0D">
      <w:pPr>
        <w:pStyle w:val="Standard"/>
        <w:widowControl w:val="0"/>
        <w:numPr>
          <w:ilvl w:val="0"/>
          <w:numId w:val="1"/>
        </w:numPr>
        <w:tabs>
          <w:tab w:val="left" w:pos="-14476"/>
          <w:tab w:val="left" w:pos="-13484"/>
        </w:tabs>
        <w:spacing w:line="276" w:lineRule="auto"/>
        <w:ind w:left="1304"/>
        <w:jc w:val="both"/>
        <w:rPr>
          <w:szCs w:val="24"/>
        </w:rPr>
      </w:pPr>
      <w:r w:rsidRPr="00E875EA">
        <w:rPr>
          <w:rFonts w:eastAsia="Tahoma"/>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14:paraId="4EE791F6" w14:textId="77777777" w:rsidR="0033391C" w:rsidRPr="00E875EA" w:rsidRDefault="0033391C" w:rsidP="0033391C">
      <w:pPr>
        <w:pStyle w:val="Standard"/>
        <w:widowControl w:val="0"/>
        <w:tabs>
          <w:tab w:val="left" w:pos="-14476"/>
          <w:tab w:val="left" w:pos="-13484"/>
        </w:tabs>
        <w:spacing w:line="276" w:lineRule="auto"/>
        <w:ind w:left="1304"/>
        <w:jc w:val="both"/>
        <w:rPr>
          <w:szCs w:val="24"/>
        </w:rPr>
      </w:pPr>
    </w:p>
    <w:p w14:paraId="45AA59AE" w14:textId="77777777" w:rsidR="00CF6B4F" w:rsidRPr="00E875EA" w:rsidRDefault="00865002" w:rsidP="00865002">
      <w:pPr>
        <w:pStyle w:val="Standard"/>
        <w:widowControl w:val="0"/>
        <w:tabs>
          <w:tab w:val="left" w:pos="-14476"/>
          <w:tab w:val="left" w:pos="-13484"/>
        </w:tabs>
        <w:spacing w:line="276" w:lineRule="auto"/>
        <w:ind w:left="1304"/>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333F3FA7" w14:textId="77777777" w:rsidR="00CF6B4F" w:rsidRPr="00E875EA" w:rsidRDefault="00CF6B4F">
      <w:pPr>
        <w:pStyle w:val="Standard"/>
        <w:widowControl w:val="0"/>
        <w:tabs>
          <w:tab w:val="left" w:pos="-14476"/>
          <w:tab w:val="left" w:pos="-13484"/>
        </w:tabs>
        <w:ind w:left="1304"/>
        <w:jc w:val="both"/>
        <w:rPr>
          <w:szCs w:val="24"/>
        </w:rPr>
      </w:pPr>
    </w:p>
    <w:p w14:paraId="1C79C289" w14:textId="77777777" w:rsidR="00865002" w:rsidRPr="00E875EA" w:rsidRDefault="00865002">
      <w:pPr>
        <w:pStyle w:val="Standard"/>
        <w:widowControl w:val="0"/>
        <w:numPr>
          <w:ilvl w:val="0"/>
          <w:numId w:val="1"/>
        </w:numPr>
        <w:tabs>
          <w:tab w:val="left" w:pos="-14476"/>
          <w:tab w:val="left" w:pos="-13484"/>
        </w:tabs>
        <w:spacing w:line="276" w:lineRule="auto"/>
        <w:ind w:left="1304"/>
        <w:jc w:val="both"/>
        <w:rPr>
          <w:szCs w:val="24"/>
        </w:rPr>
      </w:pPr>
      <w:r w:rsidRPr="00E875EA">
        <w:rPr>
          <w:rFonts w:eastAsia="Tahoma"/>
          <w:szCs w:val="24"/>
        </w:rPr>
        <w:t xml:space="preserve"> </w:t>
      </w:r>
      <w:r w:rsidR="004A5C0D" w:rsidRPr="00E875EA">
        <w:rPr>
          <w:rFonts w:eastAsia="Tahoma"/>
          <w:szCs w:val="24"/>
        </w:rPr>
        <w:t xml:space="preserve">L’operatore economico è stato vittima dei reati previsti e puniti dagli </w:t>
      </w:r>
      <w:hyperlink r:id="rId9" w:anchor="317" w:history="1">
        <w:r w:rsidR="004A5C0D" w:rsidRPr="00E875EA">
          <w:rPr>
            <w:rStyle w:val="Collegamentoipertestuale"/>
            <w:rFonts w:eastAsia="Tahoma"/>
            <w:color w:val="auto"/>
            <w:szCs w:val="24"/>
            <w:u w:val="none"/>
          </w:rPr>
          <w:t>articoli 317</w:t>
        </w:r>
      </w:hyperlink>
      <w:r w:rsidR="004A5C0D" w:rsidRPr="00E875EA">
        <w:rPr>
          <w:rFonts w:eastAsia="Tahoma"/>
          <w:szCs w:val="24"/>
        </w:rPr>
        <w:t xml:space="preserve"> e </w:t>
      </w:r>
      <w:hyperlink r:id="rId10" w:anchor="629" w:history="1">
        <w:r w:rsidR="004A5C0D" w:rsidRPr="00E875EA">
          <w:rPr>
            <w:rStyle w:val="Collegamentoipertestuale"/>
            <w:rFonts w:eastAsia="Tahoma"/>
            <w:color w:val="auto"/>
            <w:szCs w:val="24"/>
            <w:u w:val="none"/>
          </w:rPr>
          <w:t>629 del codice penale</w:t>
        </w:r>
      </w:hyperlink>
      <w:r w:rsidR="004A5C0D" w:rsidRPr="00E875EA">
        <w:rPr>
          <w:rFonts w:eastAsia="Tahoma"/>
          <w:szCs w:val="24"/>
        </w:rPr>
        <w:t xml:space="preserve"> aggravati ai sensi dell'articolo 7 del decreto-legge 13 maggio 1991, n. 152, convertito, con modificazioni, dalla legge 12 luglio 1991, n. 203 (Art. 80, comma 5, lettera l)?</w:t>
      </w:r>
    </w:p>
    <w:p w14:paraId="24D75BF7" w14:textId="77777777" w:rsidR="0033391C" w:rsidRPr="00E875EA" w:rsidRDefault="0033391C" w:rsidP="0033391C">
      <w:pPr>
        <w:pStyle w:val="Standard"/>
        <w:widowControl w:val="0"/>
        <w:tabs>
          <w:tab w:val="left" w:pos="-14476"/>
          <w:tab w:val="left" w:pos="-13484"/>
        </w:tabs>
        <w:spacing w:line="276" w:lineRule="auto"/>
        <w:ind w:left="1304"/>
        <w:jc w:val="both"/>
        <w:rPr>
          <w:szCs w:val="24"/>
        </w:rPr>
      </w:pPr>
    </w:p>
    <w:p w14:paraId="74EFE526" w14:textId="7EF042F5" w:rsidR="0033391C" w:rsidRPr="00297CDE" w:rsidRDefault="004A5C0D" w:rsidP="00297CDE">
      <w:pPr>
        <w:pStyle w:val="Standard"/>
        <w:widowControl w:val="0"/>
        <w:tabs>
          <w:tab w:val="left" w:pos="-14476"/>
          <w:tab w:val="left" w:pos="-13484"/>
        </w:tabs>
        <w:spacing w:line="276" w:lineRule="auto"/>
        <w:ind w:left="1304"/>
        <w:jc w:val="both"/>
        <w:rPr>
          <w:rFonts w:eastAsia="Tahoma"/>
          <w:szCs w:val="24"/>
        </w:rPr>
      </w:pPr>
      <w:r w:rsidRPr="00E875EA">
        <w:rPr>
          <w:rFonts w:eastAsia="Tahoma"/>
          <w:szCs w:val="24"/>
        </w:rPr>
        <w:t xml:space="preserve">  </w:t>
      </w:r>
      <w:r w:rsidR="00FB6FB6" w:rsidRPr="00E875EA">
        <w:rPr>
          <w:rFonts w:eastAsia="Tahoma"/>
          <w:szCs w:val="24"/>
        </w:rPr>
        <w:t xml:space="preserve">        </w:t>
      </w:r>
      <w:r w:rsidR="00FB6FB6" w:rsidRPr="00E875EA">
        <w:rPr>
          <w:szCs w:val="24"/>
        </w:rPr>
        <w:sym w:font="Symbol" w:char="F0F0"/>
      </w:r>
      <w:r w:rsidR="00FB6FB6" w:rsidRPr="00E875EA">
        <w:rPr>
          <w:rFonts w:eastAsia="Tahoma"/>
          <w:szCs w:val="24"/>
        </w:rPr>
        <w:t xml:space="preserve">   </w:t>
      </w:r>
      <w:r w:rsidRPr="00E875EA">
        <w:rPr>
          <w:rFonts w:eastAsia="Tahoma"/>
          <w:szCs w:val="24"/>
        </w:rPr>
        <w:t xml:space="preserve">SI               </w:t>
      </w:r>
      <w:r w:rsidR="00FB6FB6" w:rsidRPr="00E875EA">
        <w:rPr>
          <w:szCs w:val="24"/>
        </w:rPr>
        <w:sym w:font="Symbol" w:char="F0F0"/>
      </w:r>
      <w:r w:rsidRPr="00E875EA">
        <w:rPr>
          <w:rFonts w:eastAsia="Tahoma"/>
          <w:szCs w:val="24"/>
        </w:rPr>
        <w:t xml:space="preserve">   NO</w:t>
      </w:r>
    </w:p>
    <w:p w14:paraId="16918A82" w14:textId="5BA15B15" w:rsidR="00CF6B4F" w:rsidRPr="00E875EA" w:rsidRDefault="00C31FEF" w:rsidP="00C31FEF">
      <w:pPr>
        <w:pStyle w:val="Standard"/>
        <w:widowControl w:val="0"/>
        <w:tabs>
          <w:tab w:val="left" w:pos="-14476"/>
          <w:tab w:val="left" w:pos="-13484"/>
        </w:tabs>
        <w:spacing w:line="276" w:lineRule="auto"/>
        <w:jc w:val="both"/>
        <w:rPr>
          <w:rFonts w:eastAsia="Tahoma"/>
          <w:szCs w:val="24"/>
        </w:rPr>
      </w:pPr>
      <w:r>
        <w:rPr>
          <w:rFonts w:eastAsia="Tahoma"/>
          <w:szCs w:val="24"/>
        </w:rPr>
        <w:tab/>
      </w:r>
      <w:r w:rsidR="004A5C0D" w:rsidRPr="00E875EA">
        <w:rPr>
          <w:rFonts w:eastAsia="Tahoma"/>
          <w:szCs w:val="24"/>
        </w:rPr>
        <w:t>In caso di risposta affermativa, ha denunciato i f</w:t>
      </w:r>
      <w:r>
        <w:rPr>
          <w:rFonts w:eastAsia="Tahoma"/>
          <w:szCs w:val="24"/>
        </w:rPr>
        <w:t>atti all’autorità giudiziaria?</w:t>
      </w:r>
      <w:r w:rsidR="004A5C0D" w:rsidRPr="00E875EA">
        <w:rPr>
          <w:rFonts w:eastAsia="Tahoma"/>
          <w:szCs w:val="24"/>
        </w:rPr>
        <w:t xml:space="preserve">   </w:t>
      </w:r>
      <w:r w:rsidR="00FB6FB6" w:rsidRPr="00E875EA">
        <w:rPr>
          <w:szCs w:val="24"/>
        </w:rPr>
        <w:sym w:font="Symbol" w:char="F0F0"/>
      </w:r>
      <w:r w:rsidR="004A5C0D" w:rsidRPr="00E875EA">
        <w:rPr>
          <w:rFonts w:eastAsia="Tahoma"/>
          <w:szCs w:val="24"/>
        </w:rPr>
        <w:t xml:space="preserve">   SI       </w:t>
      </w:r>
      <w:r w:rsidR="00FB6FB6" w:rsidRPr="00E875EA">
        <w:rPr>
          <w:szCs w:val="24"/>
        </w:rPr>
        <w:sym w:font="Symbol" w:char="F0F0"/>
      </w:r>
      <w:r w:rsidR="004A5C0D" w:rsidRPr="00E875EA">
        <w:rPr>
          <w:rFonts w:eastAsia="Tahoma"/>
          <w:szCs w:val="24"/>
        </w:rPr>
        <w:t xml:space="preserve">   NO</w:t>
      </w:r>
    </w:p>
    <w:p w14:paraId="27E0EC06" w14:textId="77777777" w:rsidR="0033391C" w:rsidRPr="00E875EA" w:rsidRDefault="0033391C" w:rsidP="0071253B">
      <w:pPr>
        <w:pStyle w:val="Standard"/>
        <w:widowControl w:val="0"/>
        <w:tabs>
          <w:tab w:val="left" w:pos="-14476"/>
          <w:tab w:val="left" w:pos="-13484"/>
        </w:tabs>
        <w:spacing w:line="276" w:lineRule="auto"/>
        <w:ind w:left="1304"/>
        <w:jc w:val="both"/>
        <w:rPr>
          <w:rFonts w:eastAsia="Tahoma"/>
          <w:szCs w:val="24"/>
        </w:rPr>
      </w:pPr>
    </w:p>
    <w:p w14:paraId="76DFDC7C" w14:textId="33483EA0" w:rsidR="0033391C" w:rsidRDefault="0033391C" w:rsidP="00297CDE">
      <w:pPr>
        <w:pStyle w:val="Standard"/>
        <w:widowControl w:val="0"/>
        <w:numPr>
          <w:ilvl w:val="0"/>
          <w:numId w:val="20"/>
        </w:numPr>
        <w:spacing w:line="276" w:lineRule="auto"/>
        <w:jc w:val="both"/>
        <w:rPr>
          <w:szCs w:val="24"/>
        </w:rPr>
      </w:pPr>
      <w:r w:rsidRPr="00E875EA">
        <w:rPr>
          <w:szCs w:val="24"/>
        </w:rPr>
        <w:t>dichiara i dati identificativi (nome, cognome, data e luogo di nascita, codice fiscale, Comune di residenza, carica ricoperta etc.) dei soggetti di cui all’art</w:t>
      </w:r>
      <w:r w:rsidR="00846138">
        <w:rPr>
          <w:szCs w:val="24"/>
        </w:rPr>
        <w:t>. 80, comma 3, del Codice, compresi</w:t>
      </w:r>
      <w:r w:rsidRPr="00E875EA">
        <w:rPr>
          <w:szCs w:val="24"/>
        </w:rPr>
        <w:t xml:space="preserve"> i soggetti</w:t>
      </w:r>
      <w:r w:rsidR="000A7FBB">
        <w:rPr>
          <w:szCs w:val="24"/>
        </w:rPr>
        <w:t xml:space="preserve"> cessati dalla carica nell’anno </w:t>
      </w:r>
      <w:r w:rsidRPr="00E875EA">
        <w:rPr>
          <w:szCs w:val="24"/>
        </w:rPr>
        <w:t>an</w:t>
      </w:r>
      <w:r w:rsidR="000A7FBB">
        <w:rPr>
          <w:szCs w:val="24"/>
        </w:rPr>
        <w:t>tecedente la data di pubblicazione del bando di gara</w:t>
      </w:r>
      <w:r w:rsidRPr="00E875EA">
        <w:rPr>
          <w:szCs w:val="24"/>
        </w:rPr>
        <w:t xml:space="preserve"> ovvero indica la banca dati ufficiale o il pubblico registro da cui i medesimi possono essere ricavati in modo aggiornato alla data di presentazione dell’offerta</w:t>
      </w:r>
      <w:r w:rsidR="000C3E61">
        <w:rPr>
          <w:szCs w:val="24"/>
        </w:rPr>
        <w:t xml:space="preserve"> (aggiungere righe se necessario)</w:t>
      </w:r>
      <w:r w:rsidRPr="00E875EA">
        <w:rPr>
          <w:szCs w:val="24"/>
        </w:rPr>
        <w:t>:</w:t>
      </w:r>
    </w:p>
    <w:p w14:paraId="4A53D8FA" w14:textId="77777777" w:rsidR="00C31FEF" w:rsidRPr="00297CDE" w:rsidRDefault="00C31FEF" w:rsidP="00C31FEF">
      <w:pPr>
        <w:pStyle w:val="Standard"/>
        <w:widowControl w:val="0"/>
        <w:spacing w:line="276" w:lineRule="auto"/>
        <w:ind w:left="1664"/>
        <w:jc w:val="both"/>
        <w:rPr>
          <w:szCs w:val="24"/>
        </w:rPr>
      </w:pPr>
    </w:p>
    <w:tbl>
      <w:tblPr>
        <w:tblStyle w:val="Grigliatabella"/>
        <w:tblW w:w="0" w:type="auto"/>
        <w:tblInd w:w="426" w:type="dxa"/>
        <w:tblLook w:val="04A0" w:firstRow="1" w:lastRow="0" w:firstColumn="1" w:lastColumn="0" w:noHBand="0" w:noVBand="1"/>
      </w:tblPr>
      <w:tblGrid>
        <w:gridCol w:w="1610"/>
        <w:gridCol w:w="1682"/>
        <w:gridCol w:w="1655"/>
        <w:gridCol w:w="1648"/>
        <w:gridCol w:w="1699"/>
        <w:gridCol w:w="1695"/>
      </w:tblGrid>
      <w:tr w:rsidR="0033391C" w:rsidRPr="00E875EA" w14:paraId="1921E6B3" w14:textId="77777777" w:rsidTr="004C6F4E">
        <w:tc>
          <w:tcPr>
            <w:tcW w:w="1610" w:type="dxa"/>
            <w:tcBorders>
              <w:top w:val="single" w:sz="4" w:space="0" w:color="auto"/>
              <w:left w:val="single" w:sz="4" w:space="0" w:color="auto"/>
              <w:bottom w:val="single" w:sz="4" w:space="0" w:color="auto"/>
              <w:right w:val="single" w:sz="4" w:space="0" w:color="auto"/>
            </w:tcBorders>
            <w:hideMark/>
          </w:tcPr>
          <w:p w14:paraId="051A7F74"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NOME</w:t>
            </w:r>
          </w:p>
        </w:tc>
        <w:tc>
          <w:tcPr>
            <w:tcW w:w="1682" w:type="dxa"/>
            <w:tcBorders>
              <w:top w:val="single" w:sz="4" w:space="0" w:color="auto"/>
              <w:left w:val="single" w:sz="4" w:space="0" w:color="auto"/>
              <w:bottom w:val="single" w:sz="4" w:space="0" w:color="auto"/>
              <w:right w:val="single" w:sz="4" w:space="0" w:color="auto"/>
            </w:tcBorders>
            <w:hideMark/>
          </w:tcPr>
          <w:p w14:paraId="64984919"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COGNOME</w:t>
            </w:r>
          </w:p>
        </w:tc>
        <w:tc>
          <w:tcPr>
            <w:tcW w:w="1655" w:type="dxa"/>
            <w:tcBorders>
              <w:top w:val="single" w:sz="4" w:space="0" w:color="auto"/>
              <w:left w:val="single" w:sz="4" w:space="0" w:color="auto"/>
              <w:bottom w:val="single" w:sz="4" w:space="0" w:color="auto"/>
              <w:right w:val="single" w:sz="4" w:space="0" w:color="auto"/>
            </w:tcBorders>
            <w:hideMark/>
          </w:tcPr>
          <w:p w14:paraId="41393A9E"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DATA E LUOGO DI NASCITA</w:t>
            </w:r>
          </w:p>
        </w:tc>
        <w:tc>
          <w:tcPr>
            <w:tcW w:w="1648" w:type="dxa"/>
            <w:tcBorders>
              <w:top w:val="single" w:sz="4" w:space="0" w:color="auto"/>
              <w:left w:val="single" w:sz="4" w:space="0" w:color="auto"/>
              <w:bottom w:val="single" w:sz="4" w:space="0" w:color="auto"/>
              <w:right w:val="single" w:sz="4" w:space="0" w:color="auto"/>
            </w:tcBorders>
            <w:hideMark/>
          </w:tcPr>
          <w:p w14:paraId="4B8AA6E0"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CODICE FISCALE</w:t>
            </w:r>
          </w:p>
        </w:tc>
        <w:tc>
          <w:tcPr>
            <w:tcW w:w="1699" w:type="dxa"/>
            <w:tcBorders>
              <w:top w:val="single" w:sz="4" w:space="0" w:color="auto"/>
              <w:left w:val="single" w:sz="4" w:space="0" w:color="auto"/>
              <w:bottom w:val="single" w:sz="4" w:space="0" w:color="auto"/>
              <w:right w:val="single" w:sz="4" w:space="0" w:color="auto"/>
            </w:tcBorders>
            <w:hideMark/>
          </w:tcPr>
          <w:p w14:paraId="2130B34C"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LUOGO DI RESIDENZA</w:t>
            </w:r>
          </w:p>
        </w:tc>
        <w:tc>
          <w:tcPr>
            <w:tcW w:w="1695" w:type="dxa"/>
            <w:tcBorders>
              <w:top w:val="single" w:sz="4" w:space="0" w:color="auto"/>
              <w:left w:val="single" w:sz="4" w:space="0" w:color="auto"/>
              <w:bottom w:val="single" w:sz="4" w:space="0" w:color="auto"/>
              <w:right w:val="single" w:sz="4" w:space="0" w:color="auto"/>
            </w:tcBorders>
            <w:hideMark/>
          </w:tcPr>
          <w:p w14:paraId="645B2EDE"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CARICA SOCIALE RICOPERTA</w:t>
            </w:r>
          </w:p>
        </w:tc>
      </w:tr>
      <w:tr w:rsidR="0033391C" w:rsidRPr="00E875EA" w14:paraId="5DAA52F9" w14:textId="77777777" w:rsidTr="004C6F4E">
        <w:trPr>
          <w:trHeight w:val="580"/>
        </w:trPr>
        <w:tc>
          <w:tcPr>
            <w:tcW w:w="1610" w:type="dxa"/>
            <w:tcBorders>
              <w:top w:val="single" w:sz="4" w:space="0" w:color="auto"/>
              <w:left w:val="single" w:sz="4" w:space="0" w:color="auto"/>
              <w:bottom w:val="single" w:sz="4" w:space="0" w:color="auto"/>
              <w:right w:val="single" w:sz="4" w:space="0" w:color="auto"/>
            </w:tcBorders>
          </w:tcPr>
          <w:p w14:paraId="449C11A8"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325E2F73"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624F2B50"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123D826B"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5CC0FAFE"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7269BDFC"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5E7EBBC3" w14:textId="77777777" w:rsidTr="004C6F4E">
        <w:trPr>
          <w:trHeight w:val="685"/>
        </w:trPr>
        <w:tc>
          <w:tcPr>
            <w:tcW w:w="1610" w:type="dxa"/>
            <w:tcBorders>
              <w:top w:val="single" w:sz="4" w:space="0" w:color="auto"/>
              <w:left w:val="single" w:sz="4" w:space="0" w:color="auto"/>
              <w:bottom w:val="single" w:sz="4" w:space="0" w:color="auto"/>
              <w:right w:val="single" w:sz="4" w:space="0" w:color="auto"/>
            </w:tcBorders>
          </w:tcPr>
          <w:p w14:paraId="6A3DFFFC"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6792451B"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7171FF7D"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3D6340B7"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23B6924F"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2E17B4C5"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6133D1C9" w14:textId="77777777" w:rsidTr="004C6F4E">
        <w:trPr>
          <w:trHeight w:val="632"/>
        </w:trPr>
        <w:tc>
          <w:tcPr>
            <w:tcW w:w="1610" w:type="dxa"/>
            <w:tcBorders>
              <w:top w:val="single" w:sz="4" w:space="0" w:color="auto"/>
              <w:left w:val="single" w:sz="4" w:space="0" w:color="auto"/>
              <w:bottom w:val="single" w:sz="4" w:space="0" w:color="auto"/>
              <w:right w:val="single" w:sz="4" w:space="0" w:color="auto"/>
            </w:tcBorders>
          </w:tcPr>
          <w:p w14:paraId="3EF60BA5"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002990B0"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55A057F3"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035ADEF9"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5028A237"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41E3F4D1"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5D81C530" w14:textId="77777777" w:rsidTr="004C6F4E">
        <w:trPr>
          <w:trHeight w:val="595"/>
        </w:trPr>
        <w:tc>
          <w:tcPr>
            <w:tcW w:w="1610" w:type="dxa"/>
            <w:tcBorders>
              <w:top w:val="single" w:sz="4" w:space="0" w:color="auto"/>
              <w:left w:val="single" w:sz="4" w:space="0" w:color="auto"/>
              <w:bottom w:val="single" w:sz="4" w:space="0" w:color="auto"/>
              <w:right w:val="single" w:sz="4" w:space="0" w:color="auto"/>
            </w:tcBorders>
          </w:tcPr>
          <w:p w14:paraId="1C040063"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608F8CD0"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7E19DFE6"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41AF80AD"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04E84C16"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5EBB964C" w14:textId="77777777" w:rsidR="0033391C" w:rsidRPr="00E875EA" w:rsidRDefault="0033391C" w:rsidP="00997AF5">
            <w:pPr>
              <w:pStyle w:val="Standard"/>
              <w:widowControl w:val="0"/>
              <w:spacing w:line="276" w:lineRule="auto"/>
              <w:jc w:val="both"/>
              <w:rPr>
                <w:rFonts w:eastAsia="Tahoma"/>
                <w:szCs w:val="24"/>
              </w:rPr>
            </w:pPr>
          </w:p>
        </w:tc>
      </w:tr>
    </w:tbl>
    <w:p w14:paraId="5818F330" w14:textId="1AEB8FE3" w:rsidR="001E04AA" w:rsidRDefault="0033391C" w:rsidP="000C3E61">
      <w:pPr>
        <w:pStyle w:val="Standard"/>
        <w:widowControl w:val="0"/>
        <w:tabs>
          <w:tab w:val="left" w:pos="-31226"/>
          <w:tab w:val="left" w:pos="1140"/>
        </w:tabs>
        <w:spacing w:line="360" w:lineRule="auto"/>
        <w:jc w:val="both"/>
        <w:rPr>
          <w:rFonts w:eastAsia="Tahoma"/>
          <w:szCs w:val="24"/>
        </w:rPr>
      </w:pPr>
      <w:r w:rsidRPr="00E875EA">
        <w:rPr>
          <w:rFonts w:eastAsia="Tahoma"/>
          <w:szCs w:val="24"/>
        </w:rPr>
        <w:t xml:space="preserve">    </w:t>
      </w:r>
    </w:p>
    <w:p w14:paraId="59FBC4F0" w14:textId="77777777" w:rsidR="00B5402D" w:rsidRPr="00B5402D" w:rsidRDefault="00B5402D" w:rsidP="000C3E61">
      <w:pPr>
        <w:pStyle w:val="Standard"/>
        <w:widowControl w:val="0"/>
        <w:tabs>
          <w:tab w:val="left" w:pos="-31226"/>
          <w:tab w:val="left" w:pos="1140"/>
        </w:tabs>
        <w:spacing w:line="360" w:lineRule="auto"/>
        <w:jc w:val="both"/>
        <w:rPr>
          <w:rFonts w:eastAsia="Tahoma"/>
          <w:szCs w:val="24"/>
        </w:rPr>
      </w:pPr>
    </w:p>
    <w:p w14:paraId="687B4A08" w14:textId="5D6912B9" w:rsidR="00CF6B4F" w:rsidRPr="00E875EA" w:rsidRDefault="00297CDE" w:rsidP="000C3E61">
      <w:pPr>
        <w:pStyle w:val="Standard"/>
        <w:widowControl w:val="0"/>
        <w:tabs>
          <w:tab w:val="left" w:pos="-31226"/>
          <w:tab w:val="left" w:pos="1140"/>
        </w:tabs>
        <w:spacing w:line="360" w:lineRule="auto"/>
        <w:jc w:val="both"/>
        <w:rPr>
          <w:szCs w:val="24"/>
        </w:rPr>
      </w:pPr>
      <w:r>
        <w:rPr>
          <w:rFonts w:eastAsia="Tahoma"/>
          <w:b/>
          <w:szCs w:val="24"/>
        </w:rPr>
        <w:t>P</w:t>
      </w:r>
      <w:r w:rsidR="004A5C0D" w:rsidRPr="00E875EA">
        <w:rPr>
          <w:rFonts w:eastAsia="Tahoma"/>
          <w:b/>
          <w:szCs w:val="24"/>
        </w:rPr>
        <w:t>ARTE IV DEL DGUE – Criteri di selezione</w:t>
      </w:r>
    </w:p>
    <w:p w14:paraId="5CD40692" w14:textId="77777777" w:rsidR="00CF6B4F" w:rsidRPr="00E875EA" w:rsidRDefault="00CF6B4F">
      <w:pPr>
        <w:pStyle w:val="Standard"/>
        <w:widowControl w:val="0"/>
        <w:tabs>
          <w:tab w:val="left" w:pos="-31226"/>
        </w:tabs>
        <w:ind w:left="454"/>
        <w:jc w:val="both"/>
        <w:rPr>
          <w:szCs w:val="24"/>
        </w:rPr>
      </w:pPr>
    </w:p>
    <w:p w14:paraId="4D12B24F" w14:textId="15DC409E" w:rsidR="000A71AD" w:rsidRPr="00E07A98" w:rsidRDefault="004A5C0D" w:rsidP="000A71AD">
      <w:pPr>
        <w:pStyle w:val="Standard"/>
        <w:widowControl w:val="0"/>
        <w:tabs>
          <w:tab w:val="left" w:pos="-31226"/>
          <w:tab w:val="left" w:pos="1140"/>
        </w:tabs>
        <w:ind w:left="708" w:hanging="254"/>
        <w:jc w:val="both"/>
        <w:rPr>
          <w:szCs w:val="24"/>
        </w:rPr>
      </w:pPr>
      <w:r w:rsidRPr="00E875EA">
        <w:rPr>
          <w:rFonts w:eastAsia="Tahoma"/>
          <w:b/>
          <w:szCs w:val="24"/>
        </w:rPr>
        <w:t xml:space="preserve">A </w:t>
      </w:r>
      <w:r w:rsidRPr="00E875EA">
        <w:rPr>
          <w:rFonts w:eastAsia="Tahoma"/>
          <w:b/>
          <w:szCs w:val="24"/>
        </w:rPr>
        <w:tab/>
        <w:t>Idoneità</w:t>
      </w:r>
      <w:r w:rsidR="002D270A" w:rsidRPr="00E875EA">
        <w:rPr>
          <w:rFonts w:eastAsia="Tahoma"/>
          <w:b/>
          <w:szCs w:val="24"/>
        </w:rPr>
        <w:t xml:space="preserve"> Professionale</w:t>
      </w:r>
      <w:r w:rsidR="000A71AD" w:rsidRPr="0092123D">
        <w:rPr>
          <w:rFonts w:eastAsia="Tahoma"/>
          <w:b/>
          <w:szCs w:val="24"/>
        </w:rPr>
        <w:t>:</w:t>
      </w:r>
    </w:p>
    <w:p w14:paraId="4D0CFDEF" w14:textId="614F6733" w:rsidR="00CF6B4F" w:rsidRPr="00E875EA" w:rsidRDefault="003D04B2" w:rsidP="000A71AD">
      <w:pPr>
        <w:pStyle w:val="Standard"/>
        <w:widowControl w:val="0"/>
        <w:tabs>
          <w:tab w:val="left" w:pos="-31226"/>
          <w:tab w:val="left" w:pos="1140"/>
        </w:tabs>
        <w:jc w:val="both"/>
        <w:rPr>
          <w:szCs w:val="24"/>
        </w:rPr>
      </w:pPr>
      <w:r w:rsidRPr="00E875EA">
        <w:rPr>
          <w:rFonts w:eastAsia="Tahoma"/>
          <w:b/>
          <w:szCs w:val="24"/>
        </w:rPr>
        <w:t xml:space="preserve"> </w:t>
      </w:r>
    </w:p>
    <w:p w14:paraId="06768D13" w14:textId="77777777" w:rsidR="00CF6B4F" w:rsidRPr="00E875EA" w:rsidRDefault="00CF6B4F">
      <w:pPr>
        <w:pStyle w:val="Standard"/>
        <w:widowControl w:val="0"/>
        <w:tabs>
          <w:tab w:val="left" w:pos="-14930"/>
          <w:tab w:val="left" w:pos="-13938"/>
        </w:tabs>
        <w:ind w:left="850"/>
        <w:jc w:val="both"/>
        <w:rPr>
          <w:szCs w:val="24"/>
        </w:rPr>
      </w:pPr>
    </w:p>
    <w:p w14:paraId="0D0EBDD0" w14:textId="7FBE8690" w:rsidR="00B56141" w:rsidRPr="007167C3" w:rsidRDefault="009C4FE7" w:rsidP="007167C3">
      <w:pPr>
        <w:pStyle w:val="Standard"/>
        <w:widowControl w:val="0"/>
        <w:numPr>
          <w:ilvl w:val="0"/>
          <w:numId w:val="17"/>
        </w:numPr>
        <w:tabs>
          <w:tab w:val="left" w:pos="-15780"/>
          <w:tab w:val="left" w:pos="-14788"/>
        </w:tabs>
        <w:spacing w:line="360" w:lineRule="auto"/>
        <w:jc w:val="both"/>
        <w:rPr>
          <w:rFonts w:eastAsia="Tahoma"/>
          <w:szCs w:val="24"/>
        </w:rPr>
      </w:pPr>
      <w:r>
        <w:rPr>
          <w:rFonts w:eastAsia="Tahoma"/>
          <w:b/>
          <w:szCs w:val="24"/>
        </w:rPr>
        <w:t>Punto 6</w:t>
      </w:r>
      <w:r w:rsidR="00873E23" w:rsidRPr="00E875EA">
        <w:rPr>
          <w:rFonts w:eastAsia="Tahoma"/>
          <w:b/>
          <w:szCs w:val="24"/>
        </w:rPr>
        <w:t>.1</w:t>
      </w:r>
      <w:r w:rsidR="00915C65" w:rsidRPr="00E875EA">
        <w:rPr>
          <w:rFonts w:eastAsia="Tahoma"/>
          <w:b/>
          <w:szCs w:val="24"/>
        </w:rPr>
        <w:t xml:space="preserve"> </w:t>
      </w:r>
      <w:r w:rsidR="00873E23" w:rsidRPr="00E875EA">
        <w:rPr>
          <w:rFonts w:eastAsia="Tahoma"/>
          <w:b/>
          <w:szCs w:val="24"/>
        </w:rPr>
        <w:t>lett. a)</w:t>
      </w:r>
      <w:r w:rsidR="000A7FBB">
        <w:rPr>
          <w:rFonts w:eastAsia="Tahoma"/>
          <w:b/>
          <w:szCs w:val="24"/>
        </w:rPr>
        <w:t xml:space="preserve"> del disciplinare di gara</w:t>
      </w:r>
      <w:r w:rsidR="001B24E5" w:rsidRPr="00E875EA">
        <w:rPr>
          <w:rFonts w:eastAsia="Tahoma"/>
          <w:b/>
          <w:szCs w:val="24"/>
        </w:rPr>
        <w:t xml:space="preserve"> </w:t>
      </w:r>
      <w:r w:rsidR="0017130D" w:rsidRPr="007167C3">
        <w:rPr>
          <w:rFonts w:eastAsia="Tahoma"/>
          <w:b/>
          <w:szCs w:val="24"/>
        </w:rPr>
        <w:t xml:space="preserve">- </w:t>
      </w:r>
      <w:r w:rsidR="004A5C0D" w:rsidRPr="007167C3">
        <w:rPr>
          <w:rFonts w:eastAsia="Tahoma"/>
          <w:szCs w:val="24"/>
        </w:rPr>
        <w:t>Iscrizione alla C.C.I.A.A.</w:t>
      </w:r>
      <w:r w:rsidR="00957AAB" w:rsidRPr="007167C3">
        <w:rPr>
          <w:rFonts w:eastAsia="Tahoma"/>
          <w:szCs w:val="24"/>
        </w:rPr>
        <w:t xml:space="preserve"> (Camera di Commercio, Industria, Artigianato e Agricoltura)</w:t>
      </w:r>
      <w:r w:rsidR="004B5137" w:rsidRPr="007167C3">
        <w:rPr>
          <w:rFonts w:eastAsia="Tahoma"/>
          <w:szCs w:val="24"/>
        </w:rPr>
        <w:t xml:space="preserve"> ovvero nel</w:t>
      </w:r>
      <w:r w:rsidR="00957AAB" w:rsidRPr="007167C3">
        <w:rPr>
          <w:rFonts w:eastAsia="Tahoma"/>
          <w:szCs w:val="24"/>
        </w:rPr>
        <w:t xml:space="preserve"> REA (Repertorio Economico Amministrativo)</w:t>
      </w:r>
      <w:r w:rsidR="004A5C0D" w:rsidRPr="007167C3">
        <w:rPr>
          <w:rFonts w:eastAsia="Tahoma"/>
          <w:szCs w:val="24"/>
        </w:rPr>
        <w:t xml:space="preserve"> dalla quale risulti che l’impresa è iscritta con uno scopo sociale compatibile con le attività oggetto </w:t>
      </w:r>
      <w:r w:rsidR="004A5C0D" w:rsidRPr="007167C3">
        <w:rPr>
          <w:rFonts w:eastAsia="Tahoma"/>
          <w:szCs w:val="24"/>
        </w:rPr>
        <w:lastRenderedPageBreak/>
        <w:t xml:space="preserve">dell’appalto: </w:t>
      </w:r>
    </w:p>
    <w:p w14:paraId="099498FA" w14:textId="70CCD1E0" w:rsidR="003217DB" w:rsidRPr="00E875EA" w:rsidRDefault="00B56141" w:rsidP="003217DB">
      <w:pPr>
        <w:pStyle w:val="Standard"/>
        <w:widowControl w:val="0"/>
        <w:tabs>
          <w:tab w:val="left" w:pos="-15780"/>
          <w:tab w:val="left" w:pos="-14788"/>
        </w:tabs>
        <w:spacing w:line="360" w:lineRule="auto"/>
        <w:ind w:left="1440"/>
        <w:jc w:val="both"/>
        <w:rPr>
          <w:rFonts w:eastAsia="Tahoma"/>
          <w:szCs w:val="24"/>
        </w:rPr>
      </w:pPr>
      <w:r w:rsidRPr="00E875EA">
        <w:rPr>
          <w:rFonts w:eastAsia="Tahoma"/>
          <w:szCs w:val="24"/>
        </w:rPr>
        <w:t xml:space="preserve">    </w:t>
      </w:r>
      <w:r w:rsidRPr="00E875EA">
        <w:rPr>
          <w:szCs w:val="24"/>
        </w:rPr>
        <w:sym w:font="Symbol" w:char="F0F0"/>
      </w:r>
      <w:r w:rsidR="004A5C0D" w:rsidRPr="00E875EA">
        <w:rPr>
          <w:rFonts w:eastAsia="Tahoma"/>
          <w:szCs w:val="24"/>
        </w:rPr>
        <w:t xml:space="preserve">  </w:t>
      </w:r>
      <w:r w:rsidRPr="00E875EA">
        <w:rPr>
          <w:rFonts w:eastAsia="Tahoma"/>
          <w:szCs w:val="24"/>
        </w:rPr>
        <w:t xml:space="preserve"> </w:t>
      </w:r>
      <w:r w:rsidR="004A5C0D" w:rsidRPr="00E875EA">
        <w:rPr>
          <w:rFonts w:eastAsia="Tahoma"/>
          <w:szCs w:val="24"/>
        </w:rPr>
        <w:t xml:space="preserve">SI             </w:t>
      </w:r>
      <w:r w:rsidRPr="00E875EA">
        <w:rPr>
          <w:szCs w:val="24"/>
        </w:rPr>
        <w:sym w:font="Symbol" w:char="F0F0"/>
      </w:r>
      <w:r w:rsidR="004A5C0D" w:rsidRPr="00E875EA">
        <w:rPr>
          <w:rFonts w:eastAsia="Tahoma"/>
          <w:szCs w:val="24"/>
        </w:rPr>
        <w:t xml:space="preserve">   </w:t>
      </w:r>
      <w:r w:rsidR="002C5E9A" w:rsidRPr="00E875EA">
        <w:rPr>
          <w:rFonts w:eastAsia="Tahoma"/>
          <w:szCs w:val="24"/>
        </w:rPr>
        <w:t>NO              In caso di risposta affermativa</w:t>
      </w:r>
      <w:r w:rsidR="00C31FEF">
        <w:rPr>
          <w:rFonts w:eastAsia="Tahoma"/>
          <w:szCs w:val="24"/>
        </w:rPr>
        <w:t xml:space="preserve"> indicarne gli estremi: _______</w:t>
      </w:r>
      <w:r w:rsidR="002C5E9A" w:rsidRPr="00E875EA">
        <w:rPr>
          <w:rFonts w:eastAsia="Tahoma"/>
          <w:szCs w:val="24"/>
        </w:rPr>
        <w:t>________________________________________________________________________</w:t>
      </w:r>
      <w:r w:rsidR="007167C3">
        <w:rPr>
          <w:rFonts w:eastAsia="Tahoma"/>
          <w:szCs w:val="24"/>
        </w:rPr>
        <w:t>_________________________________________________________________</w:t>
      </w:r>
      <w:r w:rsidR="002C5E9A" w:rsidRPr="00E875EA">
        <w:rPr>
          <w:rFonts w:eastAsia="Tahoma"/>
          <w:szCs w:val="24"/>
        </w:rPr>
        <w:t>;</w:t>
      </w:r>
    </w:p>
    <w:p w14:paraId="24BD5C14" w14:textId="2AB23F62" w:rsidR="003217DB" w:rsidRPr="00A92836" w:rsidRDefault="009C4FE7" w:rsidP="001A3780">
      <w:pPr>
        <w:pStyle w:val="Paragrafoelenco"/>
        <w:numPr>
          <w:ilvl w:val="0"/>
          <w:numId w:val="17"/>
        </w:numPr>
        <w:suppressAutoHyphens w:val="0"/>
        <w:autoSpaceDN/>
        <w:spacing w:line="360" w:lineRule="auto"/>
        <w:contextualSpacing/>
        <w:jc w:val="both"/>
        <w:textAlignment w:val="auto"/>
        <w:rPr>
          <w:rFonts w:ascii="Times New Roman" w:eastAsia="Tahoma" w:hAnsi="Times New Roman" w:cs="Times New Roman"/>
          <w:kern w:val="3"/>
          <w:sz w:val="24"/>
          <w:szCs w:val="24"/>
        </w:rPr>
      </w:pPr>
      <w:r w:rsidRPr="000541A0">
        <w:rPr>
          <w:rFonts w:ascii="Times New Roman" w:eastAsia="Tahoma" w:hAnsi="Times New Roman" w:cs="Times New Roman"/>
          <w:b/>
          <w:kern w:val="3"/>
          <w:sz w:val="24"/>
          <w:szCs w:val="24"/>
        </w:rPr>
        <w:t>Punto 6</w:t>
      </w:r>
      <w:r w:rsidR="00873E23" w:rsidRPr="000541A0">
        <w:rPr>
          <w:rFonts w:ascii="Times New Roman" w:eastAsia="Tahoma" w:hAnsi="Times New Roman" w:cs="Times New Roman"/>
          <w:b/>
          <w:kern w:val="3"/>
          <w:sz w:val="24"/>
          <w:szCs w:val="24"/>
        </w:rPr>
        <w:t>.1</w:t>
      </w:r>
      <w:r w:rsidR="00584858" w:rsidRPr="000541A0">
        <w:rPr>
          <w:rFonts w:ascii="Times New Roman" w:eastAsia="Tahoma" w:hAnsi="Times New Roman" w:cs="Times New Roman"/>
          <w:b/>
          <w:kern w:val="3"/>
          <w:sz w:val="24"/>
          <w:szCs w:val="24"/>
        </w:rPr>
        <w:t xml:space="preserve"> </w:t>
      </w:r>
      <w:r w:rsidR="00873E23" w:rsidRPr="000541A0">
        <w:rPr>
          <w:rFonts w:ascii="Times New Roman" w:eastAsia="Tahoma" w:hAnsi="Times New Roman" w:cs="Times New Roman"/>
          <w:b/>
          <w:kern w:val="3"/>
          <w:sz w:val="24"/>
          <w:szCs w:val="24"/>
        </w:rPr>
        <w:t xml:space="preserve">lett. </w:t>
      </w:r>
      <w:r w:rsidR="008C256C" w:rsidRPr="000541A0">
        <w:rPr>
          <w:rFonts w:ascii="Times New Roman" w:eastAsia="Tahoma" w:hAnsi="Times New Roman" w:cs="Times New Roman"/>
          <w:b/>
          <w:kern w:val="3"/>
          <w:sz w:val="24"/>
          <w:szCs w:val="24"/>
        </w:rPr>
        <w:t>b) del disciplinare di gara</w:t>
      </w:r>
      <w:r w:rsidR="000541A0">
        <w:rPr>
          <w:rFonts w:ascii="Times New Roman" w:eastAsia="Tahoma" w:hAnsi="Times New Roman" w:cs="Times New Roman"/>
          <w:b/>
          <w:kern w:val="3"/>
          <w:sz w:val="24"/>
          <w:szCs w:val="24"/>
        </w:rPr>
        <w:t xml:space="preserve"> - </w:t>
      </w:r>
      <w:r w:rsidR="000541A0" w:rsidRPr="000541A0">
        <w:rPr>
          <w:rFonts w:ascii="Times New Roman" w:eastAsia="Tahoma" w:hAnsi="Times New Roman" w:cs="Times New Roman"/>
          <w:b/>
          <w:kern w:val="3"/>
          <w:sz w:val="24"/>
          <w:szCs w:val="24"/>
        </w:rPr>
        <w:t>(in caso di società cooperative o di consorzi di cooperative):</w:t>
      </w:r>
      <w:r w:rsidR="000541A0" w:rsidRPr="00943E5C">
        <w:t xml:space="preserve"> </w:t>
      </w:r>
      <w:r w:rsidR="000541A0" w:rsidRPr="00A92836">
        <w:rPr>
          <w:rFonts w:ascii="Times New Roman" w:eastAsia="Tahoma" w:hAnsi="Times New Roman" w:cs="Times New Roman"/>
          <w:kern w:val="3"/>
          <w:sz w:val="24"/>
          <w:szCs w:val="24"/>
        </w:rPr>
        <w:t>iscrizione nell’Albo delle Società Cooperative (D. M. 23 giugno 2004)</w:t>
      </w:r>
      <w:r w:rsidR="00A92836">
        <w:rPr>
          <w:rFonts w:ascii="Times New Roman" w:eastAsia="Tahoma" w:hAnsi="Times New Roman" w:cs="Times New Roman"/>
          <w:kern w:val="3"/>
          <w:sz w:val="24"/>
          <w:szCs w:val="24"/>
        </w:rPr>
        <w:t>:</w:t>
      </w:r>
    </w:p>
    <w:p w14:paraId="4A2DE5F8" w14:textId="5DDC41E5" w:rsidR="00B70438" w:rsidRDefault="003217DB" w:rsidP="00B70438">
      <w:pPr>
        <w:pStyle w:val="Standard"/>
        <w:widowControl w:val="0"/>
        <w:tabs>
          <w:tab w:val="left" w:pos="-15780"/>
          <w:tab w:val="left" w:pos="-14788"/>
        </w:tabs>
        <w:spacing w:line="360" w:lineRule="auto"/>
        <w:ind w:left="720"/>
        <w:jc w:val="both"/>
        <w:rPr>
          <w:rFonts w:eastAsia="Tahoma"/>
          <w:szCs w:val="24"/>
        </w:rPr>
      </w:pPr>
      <w:r w:rsidRPr="00E875EA">
        <w:rPr>
          <w:rFonts w:eastAsia="Tahoma"/>
          <w:szCs w:val="24"/>
        </w:rPr>
        <w:t xml:space="preserve">  </w:t>
      </w:r>
      <w:r w:rsidRPr="00E875EA">
        <w:rPr>
          <w:szCs w:val="24"/>
        </w:rPr>
        <w:sym w:font="Symbol" w:char="F0F0"/>
      </w:r>
      <w:r w:rsidRPr="00E875EA">
        <w:rPr>
          <w:rFonts w:eastAsia="Tahoma"/>
          <w:szCs w:val="24"/>
        </w:rPr>
        <w:t xml:space="preserve">   SI             </w:t>
      </w:r>
      <w:r w:rsidRPr="00E875EA">
        <w:rPr>
          <w:szCs w:val="24"/>
        </w:rPr>
        <w:sym w:font="Symbol" w:char="F0F0"/>
      </w:r>
      <w:r w:rsidRPr="00E875EA">
        <w:rPr>
          <w:rFonts w:eastAsia="Tahoma"/>
          <w:szCs w:val="24"/>
        </w:rPr>
        <w:t xml:space="preserve">   NO              In caso di risposta affermativa indicarne gli estremi: _______ ________________________________________________________________________</w:t>
      </w:r>
      <w:r w:rsidR="008C256C">
        <w:rPr>
          <w:rFonts w:eastAsia="Tahoma"/>
          <w:szCs w:val="24"/>
        </w:rPr>
        <w:t>______</w:t>
      </w:r>
      <w:r w:rsidRPr="00E875EA">
        <w:rPr>
          <w:rFonts w:eastAsia="Tahoma"/>
          <w:szCs w:val="24"/>
        </w:rPr>
        <w:t>;</w:t>
      </w:r>
    </w:p>
    <w:p w14:paraId="532EB815" w14:textId="77777777" w:rsidR="00B70438" w:rsidRDefault="00B70438" w:rsidP="00B70438">
      <w:pPr>
        <w:pStyle w:val="Standard"/>
        <w:widowControl w:val="0"/>
        <w:tabs>
          <w:tab w:val="left" w:pos="-15780"/>
          <w:tab w:val="left" w:pos="-14788"/>
        </w:tabs>
        <w:spacing w:line="360" w:lineRule="auto"/>
        <w:ind w:left="720"/>
        <w:jc w:val="both"/>
        <w:rPr>
          <w:rFonts w:eastAsia="Tahoma"/>
          <w:szCs w:val="24"/>
        </w:rPr>
      </w:pPr>
    </w:p>
    <w:p w14:paraId="389BB90B" w14:textId="17195C32" w:rsidR="00A92836" w:rsidRPr="00A92836" w:rsidRDefault="00B70438" w:rsidP="001A3780">
      <w:pPr>
        <w:pStyle w:val="Paragrafoelenco"/>
        <w:numPr>
          <w:ilvl w:val="0"/>
          <w:numId w:val="17"/>
        </w:numPr>
        <w:suppressAutoHyphens w:val="0"/>
        <w:autoSpaceDN/>
        <w:spacing w:line="360" w:lineRule="auto"/>
        <w:contextualSpacing/>
        <w:jc w:val="both"/>
        <w:textAlignment w:val="auto"/>
        <w:rPr>
          <w:rFonts w:ascii="Times New Roman" w:eastAsia="Tahoma" w:hAnsi="Times New Roman" w:cs="Times New Roman"/>
          <w:kern w:val="3"/>
          <w:sz w:val="24"/>
          <w:szCs w:val="24"/>
        </w:rPr>
      </w:pPr>
      <w:r w:rsidRPr="00A92836">
        <w:rPr>
          <w:rFonts w:ascii="Times New Roman" w:eastAsia="Tahoma" w:hAnsi="Times New Roman" w:cs="Times New Roman"/>
          <w:b/>
          <w:kern w:val="3"/>
          <w:sz w:val="24"/>
          <w:szCs w:val="24"/>
        </w:rPr>
        <w:t xml:space="preserve">Punto 6.1 lett. c) del disciplinare di gara </w:t>
      </w:r>
      <w:r w:rsidR="00A92836">
        <w:rPr>
          <w:rFonts w:ascii="Times New Roman" w:eastAsia="Tahoma" w:hAnsi="Times New Roman" w:cs="Times New Roman"/>
          <w:b/>
          <w:kern w:val="3"/>
          <w:sz w:val="24"/>
          <w:szCs w:val="24"/>
        </w:rPr>
        <w:t>–</w:t>
      </w:r>
      <w:r w:rsidRPr="00A92836">
        <w:rPr>
          <w:rFonts w:ascii="Times New Roman" w:eastAsia="Tahoma" w:hAnsi="Times New Roman" w:cs="Times New Roman"/>
          <w:b/>
          <w:kern w:val="3"/>
          <w:sz w:val="24"/>
          <w:szCs w:val="24"/>
        </w:rPr>
        <w:t xml:space="preserve"> </w:t>
      </w:r>
      <w:r w:rsidR="00A92836">
        <w:rPr>
          <w:rFonts w:ascii="Times New Roman" w:eastAsia="Tahoma" w:hAnsi="Times New Roman" w:cs="Times New Roman"/>
          <w:b/>
          <w:kern w:val="3"/>
          <w:sz w:val="24"/>
          <w:szCs w:val="24"/>
        </w:rPr>
        <w:t>(in</w:t>
      </w:r>
      <w:r w:rsidR="00A92836" w:rsidRPr="00A92836">
        <w:rPr>
          <w:rFonts w:ascii="Times New Roman" w:eastAsia="Tahoma" w:hAnsi="Times New Roman" w:cs="Times New Roman"/>
          <w:b/>
          <w:kern w:val="3"/>
          <w:sz w:val="24"/>
          <w:szCs w:val="24"/>
        </w:rPr>
        <w:t xml:space="preserve"> caso di società/associazioni/federazioni</w:t>
      </w:r>
      <w:r w:rsidR="00A92836">
        <w:rPr>
          <w:rFonts w:ascii="Times New Roman" w:eastAsia="Tahoma" w:hAnsi="Times New Roman" w:cs="Times New Roman"/>
          <w:b/>
          <w:kern w:val="3"/>
          <w:sz w:val="24"/>
          <w:szCs w:val="24"/>
        </w:rPr>
        <w:t>)</w:t>
      </w:r>
      <w:r w:rsidR="00A92836" w:rsidRPr="00A92836">
        <w:rPr>
          <w:rFonts w:ascii="Times New Roman" w:eastAsia="Tahoma" w:hAnsi="Times New Roman" w:cs="Times New Roman"/>
          <w:b/>
          <w:kern w:val="3"/>
          <w:sz w:val="24"/>
          <w:szCs w:val="24"/>
        </w:rPr>
        <w:t>:</w:t>
      </w:r>
      <w:r w:rsidR="00A92836">
        <w:rPr>
          <w:rFonts w:ascii="Times New Roman" w:eastAsia="Tahoma" w:hAnsi="Times New Roman" w:cs="Times New Roman"/>
          <w:b/>
          <w:kern w:val="3"/>
          <w:sz w:val="24"/>
          <w:szCs w:val="24"/>
        </w:rPr>
        <w:t xml:space="preserve"> </w:t>
      </w:r>
      <w:r w:rsidR="00A92836" w:rsidRPr="00A92836">
        <w:rPr>
          <w:rFonts w:ascii="Times New Roman" w:eastAsia="Tahoma" w:hAnsi="Times New Roman" w:cs="Times New Roman"/>
          <w:kern w:val="3"/>
          <w:sz w:val="24"/>
          <w:szCs w:val="24"/>
        </w:rPr>
        <w:t>iscr</w:t>
      </w:r>
      <w:r w:rsidR="00A92836" w:rsidRPr="00A92836">
        <w:rPr>
          <w:rFonts w:ascii="Times New Roman" w:eastAsia="Tahoma" w:hAnsi="Times New Roman" w:cs="Times New Roman"/>
          <w:kern w:val="3"/>
          <w:sz w:val="24"/>
          <w:szCs w:val="24"/>
        </w:rPr>
        <w:t>i</w:t>
      </w:r>
      <w:r w:rsidR="00A92836" w:rsidRPr="00A92836">
        <w:rPr>
          <w:rFonts w:ascii="Times New Roman" w:eastAsia="Tahoma" w:hAnsi="Times New Roman" w:cs="Times New Roman"/>
          <w:kern w:val="3"/>
          <w:sz w:val="24"/>
          <w:szCs w:val="24"/>
        </w:rPr>
        <w:t>zione ad una Federazione Sportiva Nazionale o ad Ente di Promozione Sportiva operante a livello nazionale nonché al Registro Nazionale delle Associazioni e Società Sportive Dilettantistiche ist</w:t>
      </w:r>
      <w:r w:rsidR="00A92836" w:rsidRPr="00A92836">
        <w:rPr>
          <w:rFonts w:ascii="Times New Roman" w:eastAsia="Tahoma" w:hAnsi="Times New Roman" w:cs="Times New Roman"/>
          <w:kern w:val="3"/>
          <w:sz w:val="24"/>
          <w:szCs w:val="24"/>
        </w:rPr>
        <w:t>i</w:t>
      </w:r>
      <w:r w:rsidR="00A92836" w:rsidRPr="00A92836">
        <w:rPr>
          <w:rFonts w:ascii="Times New Roman" w:eastAsia="Tahoma" w:hAnsi="Times New Roman" w:cs="Times New Roman"/>
          <w:kern w:val="3"/>
          <w:sz w:val="24"/>
          <w:szCs w:val="24"/>
        </w:rPr>
        <w:t>tuito presso il C.O.N.I.</w:t>
      </w:r>
      <w:r w:rsidR="00A92836">
        <w:rPr>
          <w:rFonts w:ascii="Times New Roman" w:eastAsia="Tahoma" w:hAnsi="Times New Roman" w:cs="Times New Roman"/>
          <w:kern w:val="3"/>
          <w:sz w:val="24"/>
          <w:szCs w:val="24"/>
        </w:rPr>
        <w:t xml:space="preserve"> ovvero </w:t>
      </w:r>
      <w:r w:rsidR="00A92836" w:rsidRPr="00A92836">
        <w:rPr>
          <w:rFonts w:ascii="Times New Roman" w:eastAsia="Tahoma" w:hAnsi="Times New Roman" w:cs="Times New Roman"/>
          <w:kern w:val="3"/>
          <w:sz w:val="24"/>
          <w:szCs w:val="24"/>
        </w:rPr>
        <w:t>se trattasi di APS: iscrizione ai registri nazionale o regionale o pr</w:t>
      </w:r>
      <w:r w:rsidR="00A92836" w:rsidRPr="00A92836">
        <w:rPr>
          <w:rFonts w:ascii="Times New Roman" w:eastAsia="Tahoma" w:hAnsi="Times New Roman" w:cs="Times New Roman"/>
          <w:kern w:val="3"/>
          <w:sz w:val="24"/>
          <w:szCs w:val="24"/>
        </w:rPr>
        <w:t>o</w:t>
      </w:r>
      <w:r w:rsidR="00A92836" w:rsidRPr="00A92836">
        <w:rPr>
          <w:rFonts w:ascii="Times New Roman" w:eastAsia="Tahoma" w:hAnsi="Times New Roman" w:cs="Times New Roman"/>
          <w:kern w:val="3"/>
          <w:sz w:val="24"/>
          <w:szCs w:val="24"/>
        </w:rPr>
        <w:t>vinciale delle Associazioni di promozione sociale</w:t>
      </w:r>
      <w:r w:rsidR="00A92836">
        <w:rPr>
          <w:rFonts w:ascii="Times New Roman" w:eastAsia="Tahoma" w:hAnsi="Times New Roman" w:cs="Times New Roman"/>
          <w:kern w:val="3"/>
          <w:sz w:val="24"/>
          <w:szCs w:val="24"/>
        </w:rPr>
        <w:t>:</w:t>
      </w:r>
    </w:p>
    <w:p w14:paraId="310A697B" w14:textId="77777777" w:rsidR="00A92836" w:rsidRDefault="00A92836" w:rsidP="00A92836">
      <w:pPr>
        <w:pStyle w:val="Standard"/>
        <w:widowControl w:val="0"/>
        <w:tabs>
          <w:tab w:val="left" w:pos="-15780"/>
          <w:tab w:val="left" w:pos="-14788"/>
        </w:tabs>
        <w:spacing w:line="360" w:lineRule="auto"/>
        <w:ind w:left="1440"/>
        <w:jc w:val="both"/>
        <w:rPr>
          <w:rFonts w:eastAsia="Tahoma"/>
          <w:szCs w:val="24"/>
        </w:rPr>
      </w:pPr>
    </w:p>
    <w:p w14:paraId="65D8D01F" w14:textId="77CF0F62" w:rsidR="00B70438" w:rsidRPr="00A92836" w:rsidRDefault="00B70438" w:rsidP="00A92836">
      <w:pPr>
        <w:pStyle w:val="Standard"/>
        <w:widowControl w:val="0"/>
        <w:tabs>
          <w:tab w:val="left" w:pos="-15780"/>
          <w:tab w:val="left" w:pos="-14788"/>
        </w:tabs>
        <w:spacing w:line="360" w:lineRule="auto"/>
        <w:ind w:left="1440"/>
        <w:jc w:val="both"/>
        <w:rPr>
          <w:rFonts w:eastAsia="Tahoma"/>
          <w:szCs w:val="24"/>
        </w:rPr>
      </w:pPr>
      <w:r w:rsidRPr="00A92836">
        <w:rPr>
          <w:rFonts w:eastAsia="Tahoma"/>
          <w:szCs w:val="24"/>
        </w:rPr>
        <w:t xml:space="preserve">    </w:t>
      </w:r>
      <w:r w:rsidRPr="00B70438">
        <w:rPr>
          <w:rFonts w:eastAsia="Tahoma"/>
          <w:szCs w:val="24"/>
        </w:rPr>
        <w:sym w:font="Symbol" w:char="F0F0"/>
      </w:r>
      <w:r w:rsidRPr="00A92836">
        <w:rPr>
          <w:rFonts w:eastAsia="Tahoma"/>
          <w:szCs w:val="24"/>
        </w:rPr>
        <w:t xml:space="preserve">   SI             </w:t>
      </w:r>
      <w:r w:rsidRPr="00B70438">
        <w:rPr>
          <w:rFonts w:eastAsia="Tahoma"/>
          <w:szCs w:val="24"/>
        </w:rPr>
        <w:sym w:font="Symbol" w:char="F0F0"/>
      </w:r>
      <w:r w:rsidRPr="00A92836">
        <w:rPr>
          <w:rFonts w:eastAsia="Tahoma"/>
          <w:szCs w:val="24"/>
        </w:rPr>
        <w:t xml:space="preserve">   NO                  In caso di risposta affermativa indicare gli estremi ______________________________________________</w:t>
      </w:r>
      <w:r w:rsidR="00A92836">
        <w:rPr>
          <w:rFonts w:eastAsia="Tahoma"/>
          <w:szCs w:val="24"/>
        </w:rPr>
        <w:t>__________________________</w:t>
      </w:r>
      <w:r w:rsidRPr="00A92836">
        <w:rPr>
          <w:rFonts w:eastAsia="Tahoma"/>
          <w:szCs w:val="24"/>
        </w:rPr>
        <w:t xml:space="preserve"> </w:t>
      </w:r>
      <w:r w:rsidR="00A92836">
        <w:rPr>
          <w:rFonts w:eastAsia="Tahoma"/>
          <w:szCs w:val="24"/>
        </w:rPr>
        <w:t>___</w:t>
      </w:r>
      <w:r w:rsidRPr="00A92836">
        <w:rPr>
          <w:rFonts w:eastAsia="Tahoma"/>
          <w:szCs w:val="24"/>
        </w:rPr>
        <w:t>________________________________________________________________________</w:t>
      </w:r>
      <w:r w:rsidR="00A25402">
        <w:rPr>
          <w:rFonts w:eastAsia="Tahoma"/>
          <w:szCs w:val="24"/>
        </w:rPr>
        <w:t>_____________________________________________________________________</w:t>
      </w:r>
      <w:r w:rsidRPr="00A92836">
        <w:rPr>
          <w:rFonts w:eastAsia="Tahoma"/>
          <w:szCs w:val="24"/>
        </w:rPr>
        <w:t>;</w:t>
      </w:r>
    </w:p>
    <w:p w14:paraId="11F881A0" w14:textId="77777777" w:rsidR="00214300" w:rsidRPr="00E875EA" w:rsidRDefault="00214300" w:rsidP="003217DB">
      <w:pPr>
        <w:pStyle w:val="Standard"/>
        <w:widowControl w:val="0"/>
        <w:tabs>
          <w:tab w:val="left" w:pos="-31226"/>
          <w:tab w:val="left" w:pos="426"/>
          <w:tab w:val="left" w:pos="567"/>
        </w:tabs>
        <w:ind w:left="426" w:firstLine="28"/>
        <w:jc w:val="both"/>
        <w:rPr>
          <w:szCs w:val="24"/>
        </w:rPr>
      </w:pPr>
    </w:p>
    <w:p w14:paraId="05918642" w14:textId="3A4D7FD5" w:rsidR="00CF6B4F" w:rsidRPr="00E07A98" w:rsidRDefault="004A5C0D" w:rsidP="00E55704">
      <w:pPr>
        <w:pStyle w:val="Standard"/>
        <w:widowControl w:val="0"/>
        <w:tabs>
          <w:tab w:val="left" w:pos="-31226"/>
          <w:tab w:val="left" w:pos="1140"/>
        </w:tabs>
        <w:ind w:left="708" w:hanging="254"/>
        <w:jc w:val="both"/>
        <w:rPr>
          <w:szCs w:val="24"/>
        </w:rPr>
      </w:pPr>
      <w:r w:rsidRPr="00E875EA">
        <w:rPr>
          <w:rFonts w:eastAsia="Tahoma"/>
          <w:b/>
          <w:szCs w:val="24"/>
        </w:rPr>
        <w:t>B</w:t>
      </w:r>
      <w:r w:rsidRPr="00E875EA">
        <w:rPr>
          <w:rFonts w:eastAsia="Tahoma"/>
          <w:b/>
          <w:szCs w:val="24"/>
        </w:rPr>
        <w:tab/>
      </w:r>
      <w:r w:rsidR="003D04B2" w:rsidRPr="00E875EA">
        <w:rPr>
          <w:rFonts w:eastAsia="Tahoma"/>
          <w:b/>
          <w:szCs w:val="24"/>
        </w:rPr>
        <w:t xml:space="preserve">Capacità </w:t>
      </w:r>
      <w:r w:rsidR="003217DB" w:rsidRPr="00E875EA">
        <w:rPr>
          <w:rFonts w:eastAsia="Tahoma"/>
          <w:b/>
          <w:szCs w:val="24"/>
        </w:rPr>
        <w:t>Economica e Finanziaria</w:t>
      </w:r>
      <w:r w:rsidR="002D270A" w:rsidRPr="0092123D">
        <w:rPr>
          <w:rFonts w:eastAsia="Tahoma"/>
          <w:b/>
          <w:szCs w:val="24"/>
        </w:rPr>
        <w:t>:</w:t>
      </w:r>
    </w:p>
    <w:p w14:paraId="3AD84F1E" w14:textId="77777777" w:rsidR="00CF6B4F" w:rsidRPr="00E875EA" w:rsidRDefault="00CF6B4F">
      <w:pPr>
        <w:pStyle w:val="Standard"/>
        <w:widowControl w:val="0"/>
        <w:tabs>
          <w:tab w:val="left" w:pos="-14930"/>
          <w:tab w:val="left" w:pos="-13938"/>
        </w:tabs>
        <w:ind w:left="850"/>
        <w:jc w:val="both"/>
        <w:rPr>
          <w:szCs w:val="24"/>
        </w:rPr>
      </w:pPr>
    </w:p>
    <w:p w14:paraId="53C52684" w14:textId="180F5D9E" w:rsidR="00914DC3" w:rsidRPr="001A3780" w:rsidRDefault="009C4FE7" w:rsidP="001A3780">
      <w:pPr>
        <w:pStyle w:val="Standard"/>
        <w:widowControl w:val="0"/>
        <w:numPr>
          <w:ilvl w:val="0"/>
          <w:numId w:val="17"/>
        </w:numPr>
        <w:tabs>
          <w:tab w:val="left" w:pos="-15780"/>
          <w:tab w:val="left" w:pos="-14788"/>
        </w:tabs>
        <w:spacing w:line="360" w:lineRule="auto"/>
        <w:jc w:val="both"/>
        <w:rPr>
          <w:rFonts w:eastAsia="Tahoma"/>
          <w:szCs w:val="24"/>
        </w:rPr>
      </w:pPr>
      <w:r>
        <w:rPr>
          <w:rFonts w:eastAsia="Tahoma"/>
          <w:b/>
          <w:szCs w:val="24"/>
        </w:rPr>
        <w:t>Punto 6</w:t>
      </w:r>
      <w:r w:rsidR="003217DB" w:rsidRPr="00E875EA">
        <w:rPr>
          <w:rFonts w:eastAsia="Tahoma"/>
          <w:b/>
          <w:szCs w:val="24"/>
        </w:rPr>
        <w:t xml:space="preserve">.2 </w:t>
      </w:r>
      <w:r w:rsidR="00F90E85">
        <w:rPr>
          <w:rFonts w:eastAsia="Tahoma"/>
          <w:b/>
          <w:szCs w:val="24"/>
        </w:rPr>
        <w:t>lett. d</w:t>
      </w:r>
      <w:r w:rsidR="003217DB" w:rsidRPr="00E875EA">
        <w:rPr>
          <w:rFonts w:eastAsia="Tahoma"/>
          <w:b/>
          <w:szCs w:val="24"/>
        </w:rPr>
        <w:t>)</w:t>
      </w:r>
      <w:r w:rsidR="007141E2">
        <w:rPr>
          <w:rFonts w:eastAsia="Tahoma"/>
          <w:szCs w:val="24"/>
        </w:rPr>
        <w:t xml:space="preserve"> </w:t>
      </w:r>
      <w:r w:rsidR="007141E2">
        <w:rPr>
          <w:rFonts w:eastAsia="Tahoma"/>
          <w:b/>
          <w:szCs w:val="24"/>
        </w:rPr>
        <w:t>del disciplinare di gara</w:t>
      </w:r>
      <w:r w:rsidR="00E07A98">
        <w:rPr>
          <w:rFonts w:eastAsia="Tahoma"/>
          <w:b/>
          <w:szCs w:val="24"/>
        </w:rPr>
        <w:t xml:space="preserve">: </w:t>
      </w:r>
      <w:r w:rsidR="001A3780" w:rsidRPr="00B41CF2">
        <w:rPr>
          <w:b/>
          <w:bCs/>
          <w:kern w:val="0"/>
          <w:lang w:eastAsia="it-IT"/>
        </w:rPr>
        <w:t xml:space="preserve">Attestazione </w:t>
      </w:r>
      <w:r w:rsidR="001A3780" w:rsidRPr="00B41CF2">
        <w:rPr>
          <w:kern w:val="0"/>
          <w:lang w:eastAsia="it-IT"/>
        </w:rPr>
        <w:t xml:space="preserve">di un Istituto di Credito o intermediario autorizzato ai sensi del </w:t>
      </w:r>
      <w:proofErr w:type="spellStart"/>
      <w:r w:rsidR="001A3780" w:rsidRPr="00B41CF2">
        <w:rPr>
          <w:kern w:val="0"/>
          <w:lang w:eastAsia="it-IT"/>
        </w:rPr>
        <w:t>D.Lgs.</w:t>
      </w:r>
      <w:proofErr w:type="spellEnd"/>
      <w:r w:rsidR="001A3780" w:rsidRPr="00B41CF2">
        <w:rPr>
          <w:kern w:val="0"/>
          <w:lang w:eastAsia="it-IT"/>
        </w:rPr>
        <w:t xml:space="preserve"> 385/1993, </w:t>
      </w:r>
      <w:r w:rsidR="005E53A5">
        <w:t>attestante la solidità e capacità economica dell’operatore economico ai fini dell’assunzione dell’appalto</w:t>
      </w:r>
      <w:r w:rsidR="001A3780">
        <w:rPr>
          <w:kern w:val="0"/>
          <w:lang w:eastAsia="it-IT"/>
        </w:rPr>
        <w:t>:</w:t>
      </w:r>
    </w:p>
    <w:p w14:paraId="3F04EF3F" w14:textId="77777777" w:rsidR="001A3780" w:rsidRDefault="001A3780" w:rsidP="001A3780">
      <w:pPr>
        <w:pStyle w:val="Standard"/>
        <w:widowControl w:val="0"/>
        <w:tabs>
          <w:tab w:val="left" w:pos="-15780"/>
          <w:tab w:val="left" w:pos="-14788"/>
        </w:tabs>
        <w:spacing w:line="360" w:lineRule="auto"/>
        <w:jc w:val="both"/>
        <w:rPr>
          <w:rFonts w:eastAsia="Tahoma"/>
          <w:szCs w:val="24"/>
        </w:rPr>
      </w:pPr>
    </w:p>
    <w:p w14:paraId="3D420791" w14:textId="75D33FD4" w:rsidR="00115D24" w:rsidRPr="00834510" w:rsidRDefault="00115D24" w:rsidP="00115D24">
      <w:pPr>
        <w:pStyle w:val="Standard"/>
        <w:widowControl w:val="0"/>
        <w:tabs>
          <w:tab w:val="left" w:pos="-14193"/>
          <w:tab w:val="left" w:pos="-13201"/>
          <w:tab w:val="left" w:pos="1560"/>
        </w:tabs>
        <w:spacing w:line="276" w:lineRule="auto"/>
        <w:ind w:left="1560"/>
        <w:jc w:val="both"/>
        <w:rPr>
          <w:rFonts w:eastAsia="Tahoma"/>
          <w:b/>
          <w:szCs w:val="24"/>
        </w:rPr>
      </w:pPr>
      <w:r w:rsidRPr="00A92836">
        <w:rPr>
          <w:rFonts w:eastAsia="Tahoma"/>
          <w:szCs w:val="24"/>
        </w:rPr>
        <w:t xml:space="preserve">    </w:t>
      </w:r>
      <w:r w:rsidRPr="00B70438">
        <w:rPr>
          <w:rFonts w:eastAsia="Tahoma"/>
          <w:szCs w:val="24"/>
        </w:rPr>
        <w:sym w:font="Symbol" w:char="F0F0"/>
      </w:r>
      <w:r w:rsidRPr="00A92836">
        <w:rPr>
          <w:rFonts w:eastAsia="Tahoma"/>
          <w:szCs w:val="24"/>
        </w:rPr>
        <w:t xml:space="preserve">   SI             </w:t>
      </w:r>
      <w:r w:rsidRPr="00B70438">
        <w:rPr>
          <w:rFonts w:eastAsia="Tahoma"/>
          <w:szCs w:val="24"/>
        </w:rPr>
        <w:sym w:font="Symbol" w:char="F0F0"/>
      </w:r>
      <w:r w:rsidRPr="00A92836">
        <w:rPr>
          <w:rFonts w:eastAsia="Tahoma"/>
          <w:szCs w:val="24"/>
        </w:rPr>
        <w:t xml:space="preserve">   NO                  </w:t>
      </w:r>
      <w:r w:rsidRPr="00E875EA">
        <w:rPr>
          <w:rFonts w:eastAsia="Tahoma"/>
          <w:szCs w:val="24"/>
        </w:rPr>
        <w:t xml:space="preserve">In caso di risposta affermativa </w:t>
      </w:r>
      <w:r>
        <w:rPr>
          <w:rFonts w:eastAsia="Tahoma"/>
          <w:szCs w:val="24"/>
        </w:rPr>
        <w:t>allegare copia dell’attestazione sul</w:t>
      </w:r>
      <w:r w:rsidR="00F35BA5">
        <w:rPr>
          <w:rFonts w:eastAsia="Tahoma"/>
          <w:szCs w:val="24"/>
        </w:rPr>
        <w:t>la piattaforma di gara</w:t>
      </w:r>
      <w:r>
        <w:rPr>
          <w:rFonts w:eastAsia="Tahoma"/>
          <w:szCs w:val="24"/>
        </w:rPr>
        <w:t xml:space="preserve"> </w:t>
      </w:r>
      <w:proofErr w:type="spellStart"/>
      <w:r>
        <w:rPr>
          <w:rFonts w:eastAsia="Tahoma"/>
          <w:szCs w:val="24"/>
        </w:rPr>
        <w:t>Sater</w:t>
      </w:r>
      <w:proofErr w:type="spellEnd"/>
      <w:r>
        <w:rPr>
          <w:rFonts w:eastAsia="Tahoma"/>
          <w:szCs w:val="24"/>
        </w:rPr>
        <w:t xml:space="preserve"> di </w:t>
      </w:r>
      <w:proofErr w:type="spellStart"/>
      <w:r>
        <w:rPr>
          <w:rFonts w:eastAsia="Tahoma"/>
          <w:szCs w:val="24"/>
        </w:rPr>
        <w:t>Intercent</w:t>
      </w:r>
      <w:proofErr w:type="spellEnd"/>
      <w:r>
        <w:rPr>
          <w:rFonts w:eastAsia="Tahoma"/>
          <w:szCs w:val="24"/>
        </w:rPr>
        <w:t xml:space="preserve">-ER, </w:t>
      </w:r>
      <w:r w:rsidRPr="00834510">
        <w:rPr>
          <w:rFonts w:eastAsia="Tahoma"/>
          <w:b/>
          <w:szCs w:val="24"/>
        </w:rPr>
        <w:t>all’interno della busta virtuale contenente la documentazione amministrativa</w:t>
      </w:r>
      <w:r w:rsidR="009658E0">
        <w:rPr>
          <w:rFonts w:eastAsia="Tahoma"/>
          <w:b/>
          <w:szCs w:val="24"/>
        </w:rPr>
        <w:t>.</w:t>
      </w:r>
    </w:p>
    <w:p w14:paraId="3B5B25F8" w14:textId="0D26DAEC" w:rsidR="001A3780" w:rsidRDefault="001A3780" w:rsidP="001A3780">
      <w:pPr>
        <w:pStyle w:val="Standard"/>
        <w:widowControl w:val="0"/>
        <w:tabs>
          <w:tab w:val="left" w:pos="-15780"/>
          <w:tab w:val="left" w:pos="-14788"/>
        </w:tabs>
        <w:spacing w:line="360" w:lineRule="auto"/>
        <w:jc w:val="both"/>
        <w:rPr>
          <w:rFonts w:eastAsia="Tahoma"/>
          <w:szCs w:val="24"/>
        </w:rPr>
      </w:pPr>
    </w:p>
    <w:p w14:paraId="32CC6C04" w14:textId="77777777" w:rsidR="001A3780" w:rsidRPr="001A3780" w:rsidRDefault="001A3780" w:rsidP="001A3780">
      <w:pPr>
        <w:pStyle w:val="Standard"/>
        <w:widowControl w:val="0"/>
        <w:tabs>
          <w:tab w:val="left" w:pos="-15780"/>
          <w:tab w:val="left" w:pos="-14788"/>
        </w:tabs>
        <w:spacing w:line="360" w:lineRule="auto"/>
        <w:jc w:val="both"/>
        <w:rPr>
          <w:rFonts w:eastAsia="Tahoma"/>
          <w:szCs w:val="24"/>
        </w:rPr>
      </w:pPr>
    </w:p>
    <w:p w14:paraId="552A9176" w14:textId="268B5C22" w:rsidR="001A3780" w:rsidRPr="00904312" w:rsidRDefault="001A3780" w:rsidP="001A3780">
      <w:pPr>
        <w:pStyle w:val="Corpodeltesto2"/>
        <w:numPr>
          <w:ilvl w:val="0"/>
          <w:numId w:val="17"/>
        </w:numPr>
        <w:spacing w:line="360" w:lineRule="auto"/>
        <w:rPr>
          <w:bCs/>
        </w:rPr>
      </w:pPr>
      <w:r>
        <w:rPr>
          <w:rFonts w:eastAsia="Tahoma"/>
          <w:b/>
          <w:szCs w:val="24"/>
        </w:rPr>
        <w:t>Punto 6</w:t>
      </w:r>
      <w:r w:rsidRPr="00E875EA">
        <w:rPr>
          <w:rFonts w:eastAsia="Tahoma"/>
          <w:b/>
          <w:szCs w:val="24"/>
        </w:rPr>
        <w:t xml:space="preserve">.2 </w:t>
      </w:r>
      <w:r w:rsidR="002644BD">
        <w:rPr>
          <w:rFonts w:eastAsia="Tahoma"/>
          <w:b/>
          <w:szCs w:val="24"/>
        </w:rPr>
        <w:t xml:space="preserve">lett. </w:t>
      </w:r>
      <w:r w:rsidR="002644BD">
        <w:rPr>
          <w:rFonts w:eastAsia="Tahoma"/>
          <w:b/>
          <w:szCs w:val="24"/>
          <w:lang w:val="it-IT"/>
        </w:rPr>
        <w:t>e</w:t>
      </w:r>
      <w:r w:rsidRPr="00E875EA">
        <w:rPr>
          <w:rFonts w:eastAsia="Tahoma"/>
          <w:b/>
          <w:szCs w:val="24"/>
        </w:rPr>
        <w:t>)</w:t>
      </w:r>
      <w:r>
        <w:rPr>
          <w:rFonts w:eastAsia="Tahoma"/>
          <w:szCs w:val="24"/>
        </w:rPr>
        <w:t xml:space="preserve"> </w:t>
      </w:r>
      <w:r>
        <w:rPr>
          <w:rFonts w:eastAsia="Tahoma"/>
          <w:b/>
          <w:szCs w:val="24"/>
        </w:rPr>
        <w:t>del disciplinare di gara</w:t>
      </w:r>
      <w:r>
        <w:rPr>
          <w:b/>
          <w:lang w:val="it-IT"/>
        </w:rPr>
        <w:t xml:space="preserve">: </w:t>
      </w:r>
      <w:r w:rsidRPr="00F13217">
        <w:rPr>
          <w:b/>
        </w:rPr>
        <w:t>Avere realizzato</w:t>
      </w:r>
      <w:r w:rsidRPr="00904312">
        <w:t xml:space="preserve">, negli ultimi </w:t>
      </w:r>
      <w:r w:rsidRPr="00F13217">
        <w:rPr>
          <w:b/>
        </w:rPr>
        <w:t>tre esercizi (2021/2020/2019),</w:t>
      </w:r>
      <w:r w:rsidRPr="00904312">
        <w:t xml:space="preserve"> servizi analoghi a quelli oggetto di gara “gestione campi da calcio” esercitati a favore di committenti pubblici e privati, per un importo per il triennio non inferiore a</w:t>
      </w:r>
      <w:r w:rsidR="00B8035E">
        <w:rPr>
          <w:lang w:val="it-IT"/>
        </w:rPr>
        <w:t xml:space="preserve"> complessivi</w:t>
      </w:r>
      <w:r w:rsidRPr="00904312">
        <w:t xml:space="preserve"> </w:t>
      </w:r>
      <w:r w:rsidRPr="00F13217">
        <w:rPr>
          <w:b/>
        </w:rPr>
        <w:t>€ 80.000,00</w:t>
      </w:r>
      <w:r w:rsidRPr="00904312">
        <w:t xml:space="preserve"> (iva esclusa);</w:t>
      </w:r>
    </w:p>
    <w:p w14:paraId="463EA4E6" w14:textId="48B6AC11" w:rsidR="001A3780" w:rsidRPr="001A3780" w:rsidRDefault="00207882" w:rsidP="001A3780">
      <w:pPr>
        <w:pStyle w:val="Standard"/>
        <w:widowControl w:val="0"/>
        <w:tabs>
          <w:tab w:val="left" w:pos="-14193"/>
          <w:tab w:val="left" w:pos="-13201"/>
          <w:tab w:val="left" w:pos="1560"/>
        </w:tabs>
        <w:spacing w:line="276" w:lineRule="auto"/>
        <w:ind w:left="720"/>
        <w:jc w:val="both"/>
        <w:rPr>
          <w:rFonts w:asciiTheme="majorHAnsi" w:eastAsia="Tahoma" w:hAnsiTheme="majorHAnsi" w:cstheme="majorHAnsi"/>
          <w:szCs w:val="24"/>
        </w:rPr>
      </w:pPr>
      <w:r>
        <w:rPr>
          <w:rFonts w:eastAsia="Tahoma"/>
          <w:szCs w:val="24"/>
        </w:rPr>
        <w:tab/>
      </w:r>
      <w:r w:rsidR="001A3780" w:rsidRPr="00C20590">
        <w:rPr>
          <w:rFonts w:eastAsia="Tahoma"/>
          <w:szCs w:val="24"/>
        </w:rPr>
        <w:t xml:space="preserve">  </w:t>
      </w:r>
      <w:r w:rsidR="001A3780" w:rsidRPr="00E875EA">
        <w:rPr>
          <w:rFonts w:eastAsia="Tahoma"/>
          <w:szCs w:val="24"/>
        </w:rPr>
        <w:sym w:font="Symbol" w:char="F0F0"/>
      </w:r>
      <w:r w:rsidR="001A3780" w:rsidRPr="00C20590">
        <w:rPr>
          <w:rFonts w:eastAsia="Tahoma"/>
          <w:szCs w:val="24"/>
        </w:rPr>
        <w:t xml:space="preserve">   SI             </w:t>
      </w:r>
      <w:r w:rsidR="001A3780" w:rsidRPr="00E875EA">
        <w:rPr>
          <w:rFonts w:eastAsia="Tahoma"/>
          <w:szCs w:val="24"/>
        </w:rPr>
        <w:sym w:font="Symbol" w:char="F0F0"/>
      </w:r>
      <w:r w:rsidR="001A3780" w:rsidRPr="00C20590">
        <w:rPr>
          <w:rFonts w:eastAsia="Tahoma"/>
          <w:szCs w:val="24"/>
        </w:rPr>
        <w:t xml:space="preserve">   NO             In caso di risposta affermativa indicare</w:t>
      </w:r>
      <w:r w:rsidR="001A3780" w:rsidRPr="00270F07">
        <w:rPr>
          <w:rFonts w:asciiTheme="majorHAnsi" w:eastAsia="Tahoma" w:hAnsiTheme="majorHAnsi" w:cstheme="majorHAnsi"/>
          <w:szCs w:val="24"/>
        </w:rPr>
        <w:t xml:space="preserve">: </w:t>
      </w:r>
      <w:r w:rsidR="001A3780" w:rsidRPr="00270F07">
        <w:rPr>
          <w:rFonts w:asciiTheme="majorHAnsi" w:eastAsia="Tahoma" w:hAnsiTheme="majorHAnsi" w:cstheme="majorHAnsi"/>
          <w:i/>
          <w:szCs w:val="24"/>
        </w:rPr>
        <w:t xml:space="preserve">Indicare l’anno di </w:t>
      </w:r>
      <w:r w:rsidR="001A3780" w:rsidRPr="00270F07">
        <w:rPr>
          <w:rFonts w:asciiTheme="majorHAnsi" w:eastAsia="Tahoma" w:hAnsiTheme="majorHAnsi" w:cstheme="majorHAnsi"/>
          <w:i/>
          <w:szCs w:val="24"/>
        </w:rPr>
        <w:lastRenderedPageBreak/>
        <w:t xml:space="preserve">riferimento, l’importo realizzato, la tipologia </w:t>
      </w:r>
      <w:r w:rsidR="001A3780">
        <w:rPr>
          <w:rFonts w:asciiTheme="majorHAnsi" w:eastAsia="Tahoma" w:hAnsiTheme="majorHAnsi" w:cstheme="majorHAnsi"/>
          <w:i/>
          <w:szCs w:val="24"/>
        </w:rPr>
        <w:t>del servizio</w:t>
      </w:r>
      <w:r w:rsidR="001A3780" w:rsidRPr="00270F07">
        <w:rPr>
          <w:rFonts w:asciiTheme="majorHAnsi" w:eastAsia="Tahoma" w:hAnsiTheme="majorHAnsi" w:cstheme="majorHAnsi"/>
          <w:i/>
          <w:szCs w:val="24"/>
        </w:rPr>
        <w:t xml:space="preserve"> e i committenti:</w:t>
      </w:r>
      <w:r w:rsidR="001A3780" w:rsidRPr="00270F07">
        <w:rPr>
          <w:rFonts w:asciiTheme="majorHAnsi" w:eastAsia="Tahoma" w:hAnsiTheme="majorHAnsi" w:cstheme="majorHAnsi"/>
          <w:szCs w:val="24"/>
        </w:rPr>
        <w:t xml:space="preserve"> _____________________________________</w:t>
      </w:r>
      <w:r w:rsidR="001A3780">
        <w:rPr>
          <w:rFonts w:asciiTheme="majorHAnsi" w:eastAsia="Tahoma" w:hAnsiTheme="majorHAnsi" w:cstheme="majorHAnsi"/>
          <w:szCs w:val="24"/>
        </w:rPr>
        <w:t>___________________________________________________________________________________________________________________________________________________________________________________</w:t>
      </w:r>
      <w:r w:rsidR="008B7B5C">
        <w:rPr>
          <w:rFonts w:asciiTheme="majorHAnsi" w:eastAsia="Tahoma" w:hAnsiTheme="majorHAnsi" w:cstheme="majorHAnsi"/>
          <w:szCs w:val="24"/>
        </w:rPr>
        <w:t>_____________________</w:t>
      </w:r>
      <w:r w:rsidR="001A3780">
        <w:rPr>
          <w:rFonts w:asciiTheme="majorHAnsi" w:eastAsia="Tahoma" w:hAnsiTheme="majorHAnsi" w:cstheme="majorHAnsi"/>
          <w:i/>
          <w:szCs w:val="24"/>
        </w:rPr>
        <w:t xml:space="preserve"> (aggiungere righe se necessario)</w:t>
      </w:r>
      <w:r w:rsidR="001A3780" w:rsidRPr="00270F07">
        <w:rPr>
          <w:rFonts w:asciiTheme="majorHAnsi" w:eastAsia="Tahoma" w:hAnsiTheme="majorHAnsi" w:cstheme="majorHAnsi"/>
          <w:szCs w:val="24"/>
        </w:rPr>
        <w:t>;</w:t>
      </w:r>
      <w:r w:rsidR="001A3780" w:rsidRPr="00C20590">
        <w:rPr>
          <w:rFonts w:eastAsia="Tahoma"/>
          <w:szCs w:val="24"/>
        </w:rPr>
        <w:t xml:space="preserve">     </w:t>
      </w:r>
    </w:p>
    <w:p w14:paraId="0C02CF01" w14:textId="77777777" w:rsidR="006318F9" w:rsidRPr="00E875EA" w:rsidRDefault="006318F9" w:rsidP="003217DB">
      <w:pPr>
        <w:pStyle w:val="Standard"/>
        <w:widowControl w:val="0"/>
        <w:tabs>
          <w:tab w:val="left" w:pos="-14193"/>
          <w:tab w:val="left" w:pos="-13201"/>
          <w:tab w:val="left" w:pos="1560"/>
        </w:tabs>
        <w:spacing w:line="276" w:lineRule="auto"/>
        <w:ind w:left="1560"/>
        <w:jc w:val="both"/>
        <w:rPr>
          <w:rFonts w:eastAsia="Tahoma"/>
          <w:szCs w:val="24"/>
        </w:rPr>
      </w:pPr>
    </w:p>
    <w:p w14:paraId="62CC1E4C" w14:textId="3AA1F6CA" w:rsidR="006318F9" w:rsidRPr="00E07A98" w:rsidRDefault="00C20590" w:rsidP="00E07A98">
      <w:pPr>
        <w:pStyle w:val="Standard"/>
        <w:widowControl w:val="0"/>
        <w:tabs>
          <w:tab w:val="left" w:pos="-31226"/>
          <w:tab w:val="left" w:pos="1140"/>
        </w:tabs>
        <w:ind w:left="708" w:hanging="254"/>
        <w:jc w:val="both"/>
        <w:rPr>
          <w:szCs w:val="24"/>
        </w:rPr>
      </w:pPr>
      <w:r>
        <w:rPr>
          <w:rFonts w:eastAsia="Tahoma"/>
          <w:b/>
          <w:szCs w:val="24"/>
        </w:rPr>
        <w:t>C</w:t>
      </w:r>
      <w:r w:rsidR="006318F9" w:rsidRPr="00E875EA">
        <w:rPr>
          <w:rFonts w:eastAsia="Tahoma"/>
          <w:b/>
          <w:szCs w:val="24"/>
        </w:rPr>
        <w:tab/>
        <w:t>Capacità Tecnica e Professionale</w:t>
      </w:r>
      <w:r w:rsidR="0078312B">
        <w:rPr>
          <w:rFonts w:eastAsia="Tahoma"/>
          <w:b/>
          <w:szCs w:val="24"/>
        </w:rPr>
        <w:t>:</w:t>
      </w:r>
    </w:p>
    <w:p w14:paraId="4BB327A5" w14:textId="77777777" w:rsidR="006318F9" w:rsidRPr="00E875EA" w:rsidRDefault="006318F9" w:rsidP="006318F9">
      <w:pPr>
        <w:pStyle w:val="Standard"/>
        <w:widowControl w:val="0"/>
        <w:tabs>
          <w:tab w:val="left" w:pos="-31226"/>
          <w:tab w:val="left" w:pos="1140"/>
        </w:tabs>
        <w:ind w:left="708" w:hanging="254"/>
        <w:jc w:val="both"/>
        <w:rPr>
          <w:rFonts w:eastAsia="Tahoma"/>
          <w:b/>
          <w:szCs w:val="24"/>
        </w:rPr>
      </w:pPr>
    </w:p>
    <w:p w14:paraId="73D7B0CD" w14:textId="04D4B579" w:rsidR="001A3780" w:rsidRPr="001A3780" w:rsidRDefault="009C4FE7" w:rsidP="001A3780">
      <w:pPr>
        <w:pStyle w:val="Paragrafoelenco"/>
        <w:numPr>
          <w:ilvl w:val="0"/>
          <w:numId w:val="17"/>
        </w:numPr>
        <w:autoSpaceDE w:val="0"/>
        <w:adjustRightInd w:val="0"/>
        <w:spacing w:line="360" w:lineRule="auto"/>
        <w:jc w:val="both"/>
        <w:rPr>
          <w:rFonts w:ascii="Times New Roman" w:eastAsia="Times New Roman" w:hAnsi="Times New Roman" w:cs="Times New Roman"/>
          <w:sz w:val="24"/>
          <w:szCs w:val="20"/>
          <w:lang w:val="x-none" w:eastAsia="x-none"/>
        </w:rPr>
      </w:pPr>
      <w:r w:rsidRPr="001A3780">
        <w:rPr>
          <w:rFonts w:ascii="Times New Roman" w:eastAsia="Tahoma" w:hAnsi="Times New Roman" w:cs="Times New Roman"/>
          <w:b/>
          <w:sz w:val="24"/>
          <w:szCs w:val="24"/>
          <w:lang w:val="x-none" w:eastAsia="x-none"/>
        </w:rPr>
        <w:t>Punto 6</w:t>
      </w:r>
      <w:r w:rsidR="006318F9" w:rsidRPr="001A3780">
        <w:rPr>
          <w:rFonts w:ascii="Times New Roman" w:eastAsia="Tahoma" w:hAnsi="Times New Roman" w:cs="Times New Roman"/>
          <w:b/>
          <w:sz w:val="24"/>
          <w:szCs w:val="24"/>
          <w:lang w:val="x-none" w:eastAsia="x-none"/>
        </w:rPr>
        <w:t xml:space="preserve">.3 </w:t>
      </w:r>
      <w:r w:rsidR="001A3780" w:rsidRPr="001A3780">
        <w:rPr>
          <w:rFonts w:ascii="Times New Roman" w:eastAsia="Tahoma" w:hAnsi="Times New Roman" w:cs="Times New Roman"/>
          <w:b/>
          <w:sz w:val="24"/>
          <w:szCs w:val="24"/>
          <w:lang w:val="x-none" w:eastAsia="x-none"/>
        </w:rPr>
        <w:t>lett. f</w:t>
      </w:r>
      <w:r w:rsidR="006318F9" w:rsidRPr="001A3780">
        <w:rPr>
          <w:rFonts w:ascii="Times New Roman" w:eastAsia="Tahoma" w:hAnsi="Times New Roman" w:cs="Times New Roman"/>
          <w:b/>
          <w:sz w:val="24"/>
          <w:szCs w:val="24"/>
          <w:lang w:val="x-none" w:eastAsia="x-none"/>
        </w:rPr>
        <w:t xml:space="preserve">) </w:t>
      </w:r>
      <w:r w:rsidR="007141E2" w:rsidRPr="001A3780">
        <w:rPr>
          <w:rFonts w:ascii="Times New Roman" w:eastAsia="Tahoma" w:hAnsi="Times New Roman" w:cs="Times New Roman"/>
          <w:b/>
          <w:sz w:val="24"/>
          <w:szCs w:val="24"/>
          <w:lang w:val="x-none" w:eastAsia="x-none"/>
        </w:rPr>
        <w:t>del disciplinare di gara</w:t>
      </w:r>
      <w:r w:rsidR="00E07A98" w:rsidRPr="001A3780">
        <w:rPr>
          <w:rFonts w:ascii="Times New Roman" w:eastAsia="Tahoma" w:hAnsi="Times New Roman" w:cs="Times New Roman"/>
          <w:b/>
          <w:sz w:val="24"/>
          <w:szCs w:val="24"/>
          <w:lang w:val="x-none" w:eastAsia="x-none"/>
        </w:rPr>
        <w:t xml:space="preserve">: </w:t>
      </w:r>
      <w:r w:rsidR="001A3780" w:rsidRPr="001A3780">
        <w:rPr>
          <w:rFonts w:ascii="Times New Roman" w:eastAsia="Tahoma" w:hAnsi="Times New Roman" w:cs="Times New Roman"/>
          <w:b/>
          <w:sz w:val="24"/>
          <w:szCs w:val="24"/>
          <w:lang w:val="x-none" w:eastAsia="x-none"/>
        </w:rPr>
        <w:t>Avere</w:t>
      </w:r>
      <w:r w:rsidR="001A3780">
        <w:rPr>
          <w:rFonts w:ascii="Times New Roman" w:eastAsia="Tahoma" w:hAnsi="Times New Roman" w:cs="Times New Roman"/>
          <w:b/>
          <w:kern w:val="3"/>
          <w:sz w:val="24"/>
          <w:szCs w:val="24"/>
        </w:rPr>
        <w:t xml:space="preserve"> </w:t>
      </w:r>
      <w:r w:rsidR="001A3780" w:rsidRPr="001A3780">
        <w:rPr>
          <w:rFonts w:ascii="Times New Roman" w:eastAsia="Times New Roman" w:hAnsi="Times New Roman" w:cs="Times New Roman"/>
          <w:sz w:val="24"/>
          <w:szCs w:val="20"/>
          <w:lang w:val="x-none" w:eastAsia="x-none"/>
        </w:rPr>
        <w:t>la disponibilità di personale (anche volontario) idoneo e sufficiente alla gestione dei servizi in appalto, che verrà verificato prima della stipula del contratto</w:t>
      </w:r>
      <w:r w:rsidR="001A3780">
        <w:rPr>
          <w:rFonts w:ascii="Times New Roman" w:eastAsia="Times New Roman" w:hAnsi="Times New Roman" w:cs="Times New Roman"/>
          <w:sz w:val="24"/>
          <w:szCs w:val="20"/>
          <w:lang w:eastAsia="x-none"/>
        </w:rPr>
        <w:t>:</w:t>
      </w:r>
    </w:p>
    <w:p w14:paraId="4C0DDF8A" w14:textId="77777777" w:rsidR="001A3780" w:rsidRPr="001A3780" w:rsidRDefault="001A3780" w:rsidP="001A3780">
      <w:pPr>
        <w:autoSpaceDE w:val="0"/>
        <w:adjustRightInd w:val="0"/>
        <w:jc w:val="both"/>
        <w:rPr>
          <w:rFonts w:eastAsia="Tahoma"/>
          <w:b/>
          <w:kern w:val="3"/>
          <w:sz w:val="24"/>
          <w:szCs w:val="24"/>
          <w:highlight w:val="yellow"/>
        </w:rPr>
      </w:pPr>
    </w:p>
    <w:p w14:paraId="50DDF72E" w14:textId="5B80A2E8" w:rsidR="00F774D0" w:rsidRPr="00C20590" w:rsidRDefault="00296AF4" w:rsidP="00C20590">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szCs w:val="24"/>
        </w:rPr>
      </w:pPr>
      <w:r w:rsidRPr="00C20590">
        <w:rPr>
          <w:rFonts w:eastAsia="Tahoma"/>
          <w:szCs w:val="24"/>
        </w:rPr>
        <w:t xml:space="preserve">  </w:t>
      </w:r>
      <w:r w:rsidRPr="00E875EA">
        <w:rPr>
          <w:rFonts w:eastAsia="Tahoma"/>
          <w:szCs w:val="24"/>
        </w:rPr>
        <w:sym w:font="Symbol" w:char="F0F0"/>
      </w:r>
      <w:r w:rsidRPr="00C20590">
        <w:rPr>
          <w:rFonts w:eastAsia="Tahoma"/>
          <w:szCs w:val="24"/>
        </w:rPr>
        <w:t xml:space="preserve">   SI             </w:t>
      </w:r>
      <w:r w:rsidRPr="00E875EA">
        <w:rPr>
          <w:rFonts w:eastAsia="Tahoma"/>
          <w:szCs w:val="24"/>
        </w:rPr>
        <w:sym w:font="Symbol" w:char="F0F0"/>
      </w:r>
      <w:r w:rsidRPr="00C20590">
        <w:rPr>
          <w:rFonts w:eastAsia="Tahoma"/>
          <w:szCs w:val="24"/>
        </w:rPr>
        <w:t xml:space="preserve">   NO             </w:t>
      </w:r>
    </w:p>
    <w:p w14:paraId="30366795" w14:textId="32309646" w:rsidR="00917041" w:rsidRPr="00E875EA" w:rsidRDefault="00917041" w:rsidP="00917041">
      <w:pPr>
        <w:pStyle w:val="Standard"/>
        <w:widowControl w:val="0"/>
        <w:tabs>
          <w:tab w:val="left" w:pos="-31226"/>
          <w:tab w:val="left" w:pos="1140"/>
        </w:tabs>
        <w:spacing w:line="360" w:lineRule="auto"/>
        <w:ind w:left="2290"/>
        <w:jc w:val="center"/>
        <w:rPr>
          <w:rFonts w:eastAsia="Tahoma"/>
          <w:szCs w:val="24"/>
        </w:rPr>
      </w:pPr>
      <w:r w:rsidRPr="00E875EA">
        <w:rPr>
          <w:rFonts w:eastAsia="Tahoma"/>
          <w:i/>
          <w:szCs w:val="24"/>
        </w:rPr>
        <w:t>ovvero</w:t>
      </w:r>
    </w:p>
    <w:p w14:paraId="769CECD8" w14:textId="27004578" w:rsidR="00543BB0" w:rsidRPr="00914DC3" w:rsidRDefault="00917041" w:rsidP="00914DC3">
      <w:pPr>
        <w:pStyle w:val="Paragrafoelenco"/>
        <w:numPr>
          <w:ilvl w:val="0"/>
          <w:numId w:val="17"/>
        </w:numPr>
        <w:suppressAutoHyphens w:val="0"/>
        <w:autoSpaceDN/>
        <w:spacing w:before="100" w:beforeAutospacing="1"/>
        <w:ind w:right="85"/>
        <w:jc w:val="both"/>
        <w:textAlignment w:val="auto"/>
        <w:rPr>
          <w:rFonts w:ascii="Times New Roman" w:eastAsia="Tahoma" w:hAnsi="Times New Roman" w:cs="Times New Roman"/>
          <w:kern w:val="3"/>
          <w:sz w:val="24"/>
          <w:szCs w:val="24"/>
        </w:rPr>
      </w:pPr>
      <w:r w:rsidRPr="00914DC3">
        <w:rPr>
          <w:rFonts w:ascii="Times New Roman" w:eastAsia="Tahoma" w:hAnsi="Times New Roman" w:cs="Times New Roman"/>
          <w:kern w:val="3"/>
          <w:sz w:val="24"/>
          <w:szCs w:val="24"/>
        </w:rPr>
        <w:t>di non essere in possesso dei seguenti requisiti____________________________________ e, pertanto, di avvalersi di _____________________________</w:t>
      </w:r>
      <w:proofErr w:type="spellStart"/>
      <w:r w:rsidRPr="00914DC3">
        <w:rPr>
          <w:rFonts w:ascii="Times New Roman" w:eastAsia="Tahoma" w:hAnsi="Times New Roman" w:cs="Times New Roman"/>
          <w:kern w:val="3"/>
          <w:sz w:val="24"/>
          <w:szCs w:val="24"/>
        </w:rPr>
        <w:t>C.F.____________________che</w:t>
      </w:r>
      <w:proofErr w:type="spellEnd"/>
      <w:r w:rsidRPr="00914DC3">
        <w:rPr>
          <w:rFonts w:ascii="Times New Roman" w:eastAsia="Tahoma" w:hAnsi="Times New Roman" w:cs="Times New Roman"/>
          <w:kern w:val="3"/>
          <w:sz w:val="24"/>
          <w:szCs w:val="24"/>
        </w:rPr>
        <w:t xml:space="preserve"> non si trova in nessuna delle condizioni di cui all’art. 80, D. Lgs. 50/2016 e in possesso dei seguenti requisiti specifici ________________________________________come risultante dalla doc</w:t>
      </w:r>
      <w:r w:rsidRPr="00914DC3">
        <w:rPr>
          <w:rFonts w:ascii="Times New Roman" w:eastAsia="Tahoma" w:hAnsi="Times New Roman" w:cs="Times New Roman"/>
          <w:kern w:val="3"/>
          <w:sz w:val="24"/>
          <w:szCs w:val="24"/>
        </w:rPr>
        <w:t>u</w:t>
      </w:r>
      <w:r w:rsidRPr="00914DC3">
        <w:rPr>
          <w:rFonts w:ascii="Times New Roman" w:eastAsia="Tahoma" w:hAnsi="Times New Roman" w:cs="Times New Roman"/>
          <w:kern w:val="3"/>
          <w:sz w:val="24"/>
          <w:szCs w:val="24"/>
        </w:rPr>
        <w:t>mentazione allegata ai sensi dell’art. 89, D. Lgs. 50/2016;</w:t>
      </w:r>
    </w:p>
    <w:p w14:paraId="0F01FC63" w14:textId="77777777" w:rsidR="004C6F4E" w:rsidRPr="00E875EA" w:rsidRDefault="004C6F4E" w:rsidP="00914DC3">
      <w:pPr>
        <w:suppressAutoHyphens w:val="0"/>
        <w:autoSpaceDN/>
        <w:spacing w:before="100" w:beforeAutospacing="1"/>
        <w:ind w:right="85"/>
        <w:jc w:val="both"/>
        <w:textAlignment w:val="auto"/>
        <w:rPr>
          <w:rFonts w:eastAsia="Tahoma"/>
          <w:kern w:val="3"/>
          <w:sz w:val="24"/>
          <w:szCs w:val="24"/>
        </w:rPr>
      </w:pPr>
    </w:p>
    <w:p w14:paraId="63E6A13F" w14:textId="77777777" w:rsidR="00CF6B4F" w:rsidRPr="00E875EA" w:rsidRDefault="004A5C0D">
      <w:pPr>
        <w:pStyle w:val="Standard"/>
        <w:tabs>
          <w:tab w:val="left" w:pos="908"/>
          <w:tab w:val="left" w:pos="1900"/>
        </w:tabs>
        <w:ind w:left="624"/>
        <w:jc w:val="both"/>
        <w:rPr>
          <w:rFonts w:eastAsia="Tahoma"/>
          <w:b/>
          <w:bCs/>
          <w:szCs w:val="24"/>
        </w:rPr>
      </w:pPr>
      <w:r w:rsidRPr="00E875EA">
        <w:rPr>
          <w:rFonts w:eastAsia="Tahoma"/>
          <w:b/>
          <w:bCs/>
          <w:szCs w:val="24"/>
        </w:rPr>
        <w:t>ULTERIORI DICHIARAZIONI</w:t>
      </w:r>
    </w:p>
    <w:p w14:paraId="7D6BC2C5" w14:textId="2A1BFE92" w:rsidR="004C6F4E" w:rsidRPr="00E875EA" w:rsidRDefault="004A5C0D" w:rsidP="004C6F4E">
      <w:pPr>
        <w:pStyle w:val="Standard"/>
        <w:tabs>
          <w:tab w:val="left" w:pos="908"/>
          <w:tab w:val="left" w:pos="1900"/>
        </w:tabs>
        <w:ind w:left="624"/>
        <w:jc w:val="both"/>
        <w:rPr>
          <w:rFonts w:eastAsia="Tahoma"/>
          <w:b/>
          <w:bCs/>
          <w:szCs w:val="24"/>
        </w:rPr>
      </w:pPr>
      <w:r w:rsidRPr="00E875EA">
        <w:rPr>
          <w:rFonts w:eastAsia="Tahoma"/>
          <w:b/>
          <w:bCs/>
          <w:szCs w:val="24"/>
        </w:rPr>
        <w:t>L’operatore economico dichiara:</w:t>
      </w:r>
    </w:p>
    <w:p w14:paraId="1867F721" w14:textId="77777777" w:rsidR="00CF6B4F" w:rsidRPr="00E875EA" w:rsidRDefault="00CF6B4F">
      <w:pPr>
        <w:pStyle w:val="Standard"/>
        <w:tabs>
          <w:tab w:val="left" w:pos="284"/>
          <w:tab w:val="left" w:pos="1276"/>
        </w:tabs>
        <w:jc w:val="both"/>
        <w:rPr>
          <w:rFonts w:eastAsia="Tahoma"/>
          <w:szCs w:val="24"/>
        </w:rPr>
      </w:pPr>
    </w:p>
    <w:p w14:paraId="67806688" w14:textId="77C3C45B" w:rsidR="004B7853" w:rsidRPr="00E875EA" w:rsidRDefault="004B7853" w:rsidP="004B7853">
      <w:pPr>
        <w:pStyle w:val="Standard"/>
        <w:widowControl w:val="0"/>
        <w:spacing w:line="276" w:lineRule="auto"/>
        <w:ind w:left="454"/>
        <w:jc w:val="both"/>
        <w:rPr>
          <w:rFonts w:eastAsia="Tahoma"/>
          <w:szCs w:val="24"/>
        </w:rPr>
      </w:pPr>
      <w:r w:rsidRPr="00E875EA">
        <w:rPr>
          <w:rFonts w:eastAsia="Tahoma"/>
          <w:b/>
          <w:bCs/>
          <w:szCs w:val="24"/>
        </w:rPr>
        <w:t>i.</w:t>
      </w:r>
      <w:r w:rsidRPr="00E875EA">
        <w:rPr>
          <w:rFonts w:eastAsia="Tahoma"/>
          <w:szCs w:val="24"/>
        </w:rPr>
        <w:t xml:space="preserve"> </w:t>
      </w:r>
      <w:r w:rsidRPr="00E875EA">
        <w:rPr>
          <w:rFonts w:eastAsia="Tahoma"/>
          <w:szCs w:val="24"/>
        </w:rPr>
        <w:sym w:font="Symbol" w:char="F05B"/>
      </w:r>
      <w:r w:rsidRPr="00E875EA">
        <w:rPr>
          <w:rFonts w:eastAsia="Tahoma"/>
          <w:i/>
          <w:szCs w:val="24"/>
        </w:rPr>
        <w:t>per tutti i soggetti</w:t>
      </w:r>
      <w:r w:rsidRPr="00E875EA">
        <w:rPr>
          <w:rFonts w:eastAsia="Tahoma"/>
          <w:szCs w:val="24"/>
        </w:rPr>
        <w:sym w:font="Symbol" w:char="F05D"/>
      </w:r>
      <w:r w:rsidRPr="00E875EA">
        <w:rPr>
          <w:rFonts w:eastAsia="Tahoma"/>
          <w:szCs w:val="24"/>
        </w:rPr>
        <w:t xml:space="preserve"> </w:t>
      </w:r>
      <w:r w:rsidR="004A5C0D" w:rsidRPr="00E875EA">
        <w:rPr>
          <w:rFonts w:eastAsia="Tahoma"/>
          <w:szCs w:val="24"/>
        </w:rPr>
        <w:t xml:space="preserve">di essere informato, ai sensi e per gli effetti del d.lgs.30 giugno 2003, n. 196, </w:t>
      </w:r>
      <w:r w:rsidR="003E04BF" w:rsidRPr="00E875EA">
        <w:rPr>
          <w:rFonts w:eastAsia="Tahoma"/>
          <w:szCs w:val="24"/>
        </w:rPr>
        <w:t xml:space="preserve">modificato dal </w:t>
      </w:r>
      <w:proofErr w:type="spellStart"/>
      <w:r w:rsidR="003E04BF" w:rsidRPr="00E875EA">
        <w:rPr>
          <w:rFonts w:eastAsia="Tahoma"/>
          <w:szCs w:val="24"/>
        </w:rPr>
        <w:t>d.lgs</w:t>
      </w:r>
      <w:proofErr w:type="spellEnd"/>
      <w:r w:rsidR="003E04BF" w:rsidRPr="00E875EA">
        <w:rPr>
          <w:rFonts w:eastAsia="Tahoma"/>
          <w:szCs w:val="24"/>
        </w:rPr>
        <w:t xml:space="preserve"> 10 agosto 2018, n. 101,</w:t>
      </w:r>
      <w:r w:rsidR="003E04BF" w:rsidRPr="00E875EA">
        <w:rPr>
          <w:szCs w:val="24"/>
        </w:rPr>
        <w:t xml:space="preserve"> </w:t>
      </w:r>
      <w:r w:rsidR="004A5C0D" w:rsidRPr="00E875EA">
        <w:rPr>
          <w:rFonts w:eastAsia="Tahoma"/>
          <w:szCs w:val="24"/>
        </w:rPr>
        <w:t xml:space="preserve">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14:paraId="43EA5C6D" w14:textId="77777777" w:rsidR="00CF6B4F" w:rsidRDefault="004B7853" w:rsidP="004B7853">
      <w:pPr>
        <w:pStyle w:val="Standard"/>
        <w:widowControl w:val="0"/>
        <w:spacing w:line="276" w:lineRule="auto"/>
        <w:ind w:left="454"/>
        <w:jc w:val="both"/>
        <w:rPr>
          <w:rFonts w:eastAsia="Tahoma"/>
          <w:szCs w:val="24"/>
        </w:rPr>
      </w:pPr>
      <w:r w:rsidRPr="00E875EA">
        <w:rPr>
          <w:rFonts w:eastAsia="Tahoma"/>
          <w:szCs w:val="24"/>
        </w:rPr>
        <w:t xml:space="preserve">  </w:t>
      </w:r>
      <w:r w:rsidR="004A5C0D" w:rsidRPr="00E875EA">
        <w:rPr>
          <w:rFonts w:eastAsia="Tahoma"/>
          <w:szCs w:val="24"/>
        </w:rPr>
        <w:t xml:space="preserve">     </w:t>
      </w:r>
      <w:r w:rsidR="00C53D46" w:rsidRPr="00E875EA">
        <w:rPr>
          <w:szCs w:val="24"/>
        </w:rPr>
        <w:sym w:font="Symbol" w:char="F0F0"/>
      </w:r>
      <w:r w:rsidR="004A5C0D" w:rsidRPr="00E875EA">
        <w:rPr>
          <w:rFonts w:eastAsia="Tahoma"/>
          <w:szCs w:val="24"/>
        </w:rPr>
        <w:t xml:space="preserve">   SI           </w:t>
      </w:r>
      <w:r w:rsidR="00C53D46" w:rsidRPr="00E875EA">
        <w:rPr>
          <w:szCs w:val="24"/>
        </w:rPr>
        <w:sym w:font="Symbol" w:char="F0F0"/>
      </w:r>
      <w:r w:rsidR="004A5C0D" w:rsidRPr="00E875EA">
        <w:rPr>
          <w:rFonts w:eastAsia="Tahoma"/>
          <w:szCs w:val="24"/>
        </w:rPr>
        <w:t xml:space="preserve">   NO</w:t>
      </w:r>
    </w:p>
    <w:p w14:paraId="6E0CD59C" w14:textId="77777777" w:rsidR="004C6F4E" w:rsidRPr="00E875EA" w:rsidRDefault="004C6F4E" w:rsidP="004B7853">
      <w:pPr>
        <w:pStyle w:val="Standard"/>
        <w:widowControl w:val="0"/>
        <w:spacing w:line="276" w:lineRule="auto"/>
        <w:ind w:left="454"/>
        <w:jc w:val="both"/>
        <w:rPr>
          <w:szCs w:val="24"/>
        </w:rPr>
      </w:pPr>
    </w:p>
    <w:p w14:paraId="10E8A674" w14:textId="77777777" w:rsidR="00CF6B4F" w:rsidRPr="00E875EA" w:rsidRDefault="00CF6B4F">
      <w:pPr>
        <w:pStyle w:val="Standard"/>
        <w:tabs>
          <w:tab w:val="left" w:pos="454"/>
          <w:tab w:val="left" w:pos="1446"/>
        </w:tabs>
        <w:spacing w:line="276" w:lineRule="auto"/>
        <w:ind w:left="454"/>
        <w:jc w:val="both"/>
        <w:rPr>
          <w:szCs w:val="24"/>
        </w:rPr>
      </w:pPr>
    </w:p>
    <w:p w14:paraId="48467659" w14:textId="77777777" w:rsidR="004B7853" w:rsidRPr="00E875EA" w:rsidRDefault="004A5C0D">
      <w:pPr>
        <w:pStyle w:val="Standard"/>
        <w:tabs>
          <w:tab w:val="left" w:pos="454"/>
          <w:tab w:val="left" w:pos="1446"/>
        </w:tabs>
        <w:spacing w:line="276" w:lineRule="auto"/>
        <w:ind w:left="454"/>
        <w:jc w:val="both"/>
        <w:rPr>
          <w:rFonts w:eastAsia="Tahoma"/>
          <w:szCs w:val="24"/>
        </w:rPr>
      </w:pPr>
      <w:r w:rsidRPr="00E875EA">
        <w:rPr>
          <w:rFonts w:eastAsia="Tahoma"/>
          <w:b/>
          <w:bCs/>
          <w:szCs w:val="24"/>
        </w:rPr>
        <w:t>ii.</w:t>
      </w:r>
      <w:r w:rsidRPr="00E875EA">
        <w:rPr>
          <w:rFonts w:eastAsia="Tahoma"/>
          <w:szCs w:val="24"/>
        </w:rPr>
        <w:t xml:space="preserve"> </w:t>
      </w:r>
      <w:r w:rsidR="004B7853" w:rsidRPr="00E875EA">
        <w:rPr>
          <w:rFonts w:eastAsia="Tahoma"/>
          <w:szCs w:val="24"/>
        </w:rPr>
        <w:sym w:font="Symbol" w:char="F05B"/>
      </w:r>
      <w:r w:rsidR="004B7853" w:rsidRPr="00E875EA">
        <w:rPr>
          <w:rFonts w:eastAsia="Tahoma"/>
          <w:i/>
          <w:szCs w:val="24"/>
        </w:rPr>
        <w:t>per tutti i soggetti</w:t>
      </w:r>
      <w:r w:rsidR="004B7853" w:rsidRPr="00E875EA">
        <w:rPr>
          <w:rFonts w:eastAsia="Tahoma"/>
          <w:szCs w:val="24"/>
        </w:rPr>
        <w:sym w:font="Symbol" w:char="F05D"/>
      </w:r>
      <w:r w:rsidR="004B7853" w:rsidRPr="00E875EA">
        <w:rPr>
          <w:rFonts w:eastAsia="Tahoma"/>
          <w:szCs w:val="24"/>
        </w:rPr>
        <w:t xml:space="preserve"> </w:t>
      </w:r>
      <w:r w:rsidRPr="00E875EA">
        <w:rPr>
          <w:rFonts w:eastAsia="Tahoma"/>
          <w:szCs w:val="24"/>
        </w:rPr>
        <w:t>di accettare le particolari condizion</w:t>
      </w:r>
      <w:r w:rsidR="004B7853" w:rsidRPr="00E875EA">
        <w:rPr>
          <w:rFonts w:eastAsia="Tahoma"/>
          <w:szCs w:val="24"/>
        </w:rPr>
        <w:t>i</w:t>
      </w:r>
      <w:r w:rsidRPr="00E875EA">
        <w:rPr>
          <w:rFonts w:eastAsia="Tahoma"/>
          <w:szCs w:val="24"/>
        </w:rPr>
        <w:t xml:space="preserve"> di esecuzione del contratto prescritte dagli elaborati progettuali e d</w:t>
      </w:r>
      <w:r w:rsidR="00457314" w:rsidRPr="00E875EA">
        <w:rPr>
          <w:rFonts w:eastAsia="Tahoma"/>
          <w:szCs w:val="24"/>
        </w:rPr>
        <w:t>a</w:t>
      </w:r>
      <w:r w:rsidRPr="00E875EA">
        <w:rPr>
          <w:rFonts w:eastAsia="Tahoma"/>
          <w:szCs w:val="24"/>
        </w:rPr>
        <w:t xml:space="preserve">gli atti di gara tutti: </w:t>
      </w:r>
    </w:p>
    <w:p w14:paraId="523715BD" w14:textId="77777777" w:rsidR="00CF6B4F" w:rsidRDefault="004A5C0D">
      <w:pPr>
        <w:pStyle w:val="Standard"/>
        <w:tabs>
          <w:tab w:val="left" w:pos="454"/>
          <w:tab w:val="left" w:pos="1446"/>
        </w:tabs>
        <w:spacing w:line="276" w:lineRule="auto"/>
        <w:ind w:left="454"/>
        <w:jc w:val="both"/>
        <w:rPr>
          <w:szCs w:val="24"/>
        </w:rPr>
      </w:pPr>
      <w:r w:rsidRPr="00E875EA">
        <w:rPr>
          <w:rFonts w:eastAsia="Tahoma"/>
          <w:szCs w:val="24"/>
        </w:rPr>
        <w:t xml:space="preserve">   </w:t>
      </w:r>
      <w:r w:rsidRPr="00E875EA">
        <w:rPr>
          <w:szCs w:val="24"/>
        </w:rPr>
        <w:t xml:space="preserve">   </w:t>
      </w:r>
      <w:r w:rsidR="004B7853" w:rsidRPr="00E875EA">
        <w:rPr>
          <w:szCs w:val="24"/>
        </w:rPr>
        <w:t xml:space="preserve"> </w:t>
      </w:r>
      <w:r w:rsidR="00C53D46" w:rsidRPr="00E875EA">
        <w:rPr>
          <w:szCs w:val="24"/>
        </w:rPr>
        <w:sym w:font="Symbol" w:char="F0F0"/>
      </w:r>
      <w:r w:rsidRPr="00E875EA">
        <w:rPr>
          <w:szCs w:val="24"/>
        </w:rPr>
        <w:t xml:space="preserve">   SI           </w:t>
      </w:r>
      <w:r w:rsidR="00C53D46" w:rsidRPr="00E875EA">
        <w:rPr>
          <w:szCs w:val="24"/>
        </w:rPr>
        <w:sym w:font="Symbol" w:char="F0F0"/>
      </w:r>
      <w:r w:rsidRPr="00E875EA">
        <w:rPr>
          <w:szCs w:val="24"/>
        </w:rPr>
        <w:t xml:space="preserve">   NO</w:t>
      </w:r>
    </w:p>
    <w:p w14:paraId="052EC373" w14:textId="77777777" w:rsidR="004C6F4E" w:rsidRPr="00E875EA" w:rsidRDefault="004C6F4E">
      <w:pPr>
        <w:pStyle w:val="Standard"/>
        <w:tabs>
          <w:tab w:val="left" w:pos="454"/>
          <w:tab w:val="left" w:pos="1446"/>
        </w:tabs>
        <w:spacing w:line="276" w:lineRule="auto"/>
        <w:ind w:left="454"/>
        <w:jc w:val="both"/>
        <w:rPr>
          <w:szCs w:val="24"/>
        </w:rPr>
      </w:pPr>
    </w:p>
    <w:p w14:paraId="2649D299" w14:textId="77777777" w:rsidR="00CF6B4F" w:rsidRPr="00E875EA" w:rsidRDefault="00CF6B4F">
      <w:pPr>
        <w:pStyle w:val="Standard"/>
        <w:tabs>
          <w:tab w:val="left" w:pos="454"/>
          <w:tab w:val="left" w:pos="1446"/>
        </w:tabs>
        <w:spacing w:line="276" w:lineRule="auto"/>
        <w:ind w:left="454"/>
        <w:jc w:val="both"/>
        <w:rPr>
          <w:rFonts w:eastAsia="Tahoma"/>
          <w:szCs w:val="24"/>
        </w:rPr>
      </w:pPr>
    </w:p>
    <w:p w14:paraId="7920F060" w14:textId="77777777" w:rsidR="00CF6B4F" w:rsidRPr="00E875EA" w:rsidRDefault="004A5C0D">
      <w:pPr>
        <w:pStyle w:val="Standard"/>
        <w:tabs>
          <w:tab w:val="left" w:pos="454"/>
          <w:tab w:val="left" w:pos="1446"/>
        </w:tabs>
        <w:spacing w:line="276" w:lineRule="auto"/>
        <w:ind w:left="454"/>
        <w:jc w:val="both"/>
        <w:rPr>
          <w:szCs w:val="24"/>
        </w:rPr>
      </w:pPr>
      <w:r w:rsidRPr="00E875EA">
        <w:rPr>
          <w:b/>
          <w:bCs/>
          <w:szCs w:val="24"/>
        </w:rPr>
        <w:t>iii.</w:t>
      </w:r>
      <w:r w:rsidRPr="00E875EA">
        <w:rPr>
          <w:szCs w:val="24"/>
        </w:rPr>
        <w:t xml:space="preserve"> </w:t>
      </w:r>
      <w:r w:rsidR="004B7853" w:rsidRPr="00E875EA">
        <w:rPr>
          <w:rFonts w:eastAsia="Tahoma"/>
          <w:szCs w:val="24"/>
        </w:rPr>
        <w:sym w:font="Symbol" w:char="F05B"/>
      </w:r>
      <w:r w:rsidR="004B7853" w:rsidRPr="00E875EA">
        <w:rPr>
          <w:rFonts w:eastAsia="Tahoma"/>
          <w:i/>
          <w:szCs w:val="24"/>
        </w:rPr>
        <w:t>per tutti i soggetti</w:t>
      </w:r>
      <w:r w:rsidR="004B7853" w:rsidRPr="00E875EA">
        <w:rPr>
          <w:rFonts w:eastAsia="Tahoma"/>
          <w:szCs w:val="24"/>
        </w:rPr>
        <w:sym w:font="Symbol" w:char="F05D"/>
      </w:r>
      <w:r w:rsidR="004B7853" w:rsidRPr="00E875EA">
        <w:rPr>
          <w:rFonts w:eastAsia="Tahoma"/>
          <w:szCs w:val="24"/>
        </w:rPr>
        <w:t xml:space="preserve"> </w:t>
      </w:r>
      <w:r w:rsidRPr="00E875EA">
        <w:rPr>
          <w:szCs w:val="24"/>
        </w:rPr>
        <w:t>di impegnarsi ad adempiere a tutti gli obblighi ed adempimenti di cui alla L. 136/2010:</w:t>
      </w:r>
    </w:p>
    <w:p w14:paraId="7FB286EF" w14:textId="77777777" w:rsidR="00CF6B4F" w:rsidRDefault="004A5C0D">
      <w:pPr>
        <w:pStyle w:val="Standard"/>
        <w:tabs>
          <w:tab w:val="left" w:pos="454"/>
          <w:tab w:val="left" w:pos="1446"/>
        </w:tabs>
        <w:spacing w:line="276" w:lineRule="auto"/>
        <w:ind w:left="454"/>
        <w:jc w:val="both"/>
        <w:rPr>
          <w:szCs w:val="24"/>
        </w:rPr>
      </w:pPr>
      <w:r w:rsidRPr="00E875EA">
        <w:rPr>
          <w:szCs w:val="24"/>
        </w:rPr>
        <w:t xml:space="preserve">      </w:t>
      </w:r>
      <w:r w:rsidR="004B7853" w:rsidRPr="00E875EA">
        <w:rPr>
          <w:szCs w:val="24"/>
        </w:rPr>
        <w:t xml:space="preserve"> </w:t>
      </w:r>
      <w:r w:rsidR="00C53D46" w:rsidRPr="00E875EA">
        <w:rPr>
          <w:szCs w:val="24"/>
        </w:rPr>
        <w:sym w:font="Symbol" w:char="F0F0"/>
      </w:r>
      <w:r w:rsidRPr="00E875EA">
        <w:rPr>
          <w:szCs w:val="24"/>
        </w:rPr>
        <w:t xml:space="preserve">   SI           </w:t>
      </w:r>
      <w:r w:rsidR="00C53D46" w:rsidRPr="00E875EA">
        <w:rPr>
          <w:szCs w:val="24"/>
        </w:rPr>
        <w:sym w:font="Symbol" w:char="F0F0"/>
      </w:r>
      <w:r w:rsidRPr="00E875EA">
        <w:rPr>
          <w:szCs w:val="24"/>
        </w:rPr>
        <w:t xml:space="preserve">   NO</w:t>
      </w:r>
    </w:p>
    <w:p w14:paraId="0CCBE577" w14:textId="77777777" w:rsidR="004C6F4E" w:rsidRPr="00E875EA" w:rsidRDefault="004C6F4E" w:rsidP="00CF007F">
      <w:pPr>
        <w:pStyle w:val="Standard"/>
        <w:tabs>
          <w:tab w:val="left" w:pos="454"/>
          <w:tab w:val="left" w:pos="1446"/>
        </w:tabs>
        <w:spacing w:line="276" w:lineRule="auto"/>
        <w:jc w:val="both"/>
        <w:rPr>
          <w:szCs w:val="24"/>
        </w:rPr>
      </w:pPr>
    </w:p>
    <w:p w14:paraId="7EEF8CF6" w14:textId="77777777" w:rsidR="00CF6B4F" w:rsidRPr="00E875EA" w:rsidRDefault="00CF6B4F">
      <w:pPr>
        <w:pStyle w:val="Standard"/>
        <w:tabs>
          <w:tab w:val="left" w:pos="454"/>
          <w:tab w:val="left" w:pos="1446"/>
        </w:tabs>
        <w:spacing w:line="276" w:lineRule="auto"/>
        <w:ind w:left="454"/>
        <w:jc w:val="both"/>
        <w:rPr>
          <w:rFonts w:eastAsia="Tahoma"/>
          <w:szCs w:val="24"/>
        </w:rPr>
      </w:pPr>
    </w:p>
    <w:p w14:paraId="46FFA93C" w14:textId="052F919F" w:rsidR="004B7853" w:rsidRPr="00E875EA" w:rsidRDefault="004A5C0D">
      <w:pPr>
        <w:pStyle w:val="Standard"/>
        <w:tabs>
          <w:tab w:val="left" w:pos="454"/>
          <w:tab w:val="left" w:pos="1446"/>
        </w:tabs>
        <w:spacing w:line="276" w:lineRule="auto"/>
        <w:ind w:left="454"/>
        <w:jc w:val="both"/>
        <w:rPr>
          <w:szCs w:val="24"/>
        </w:rPr>
      </w:pPr>
      <w:r w:rsidRPr="00E875EA">
        <w:rPr>
          <w:b/>
          <w:bCs/>
          <w:szCs w:val="24"/>
        </w:rPr>
        <w:lastRenderedPageBreak/>
        <w:t>iv.</w:t>
      </w:r>
      <w:r w:rsidRPr="00E875EA">
        <w:rPr>
          <w:szCs w:val="24"/>
        </w:rPr>
        <w:t xml:space="preserve"> </w:t>
      </w:r>
      <w:r w:rsidR="004B7853" w:rsidRPr="00E875EA">
        <w:rPr>
          <w:rFonts w:eastAsia="Tahoma"/>
          <w:szCs w:val="24"/>
        </w:rPr>
        <w:sym w:font="Symbol" w:char="F05B"/>
      </w:r>
      <w:r w:rsidR="004B7853" w:rsidRPr="00E875EA">
        <w:rPr>
          <w:rFonts w:eastAsia="Tahoma"/>
          <w:i/>
          <w:szCs w:val="24"/>
        </w:rPr>
        <w:t>per tutti i soggetti</w:t>
      </w:r>
      <w:r w:rsidR="004B7853" w:rsidRPr="00E875EA">
        <w:rPr>
          <w:rFonts w:eastAsia="Tahoma"/>
          <w:szCs w:val="24"/>
        </w:rPr>
        <w:sym w:font="Symbol" w:char="F05D"/>
      </w:r>
      <w:r w:rsidR="004B7853" w:rsidRPr="00E875EA">
        <w:rPr>
          <w:rFonts w:eastAsia="Tahoma"/>
          <w:szCs w:val="24"/>
        </w:rPr>
        <w:t xml:space="preserve"> </w:t>
      </w:r>
      <w:r w:rsidRPr="00E875EA">
        <w:rPr>
          <w:szCs w:val="24"/>
        </w:rPr>
        <w:t>di autorizzare qualora un partecipante alla gara eserciti la facoltà di “accesso agli atti”, la stazione appaltante a rilasciare copia di tutta la documentazione presentata per la partecipazione alla procedura in oggetto</w:t>
      </w:r>
      <w:r w:rsidR="009B74E7" w:rsidRPr="00E875EA">
        <w:rPr>
          <w:szCs w:val="24"/>
        </w:rPr>
        <w:t xml:space="preserve"> (con omissis di eventuali dati personali)</w:t>
      </w:r>
      <w:r w:rsidRPr="00E875EA">
        <w:rPr>
          <w:szCs w:val="24"/>
        </w:rPr>
        <w:t>, ivi compres</w:t>
      </w:r>
      <w:r w:rsidR="00820572" w:rsidRPr="00E875EA">
        <w:rPr>
          <w:szCs w:val="24"/>
        </w:rPr>
        <w:t>e</w:t>
      </w:r>
      <w:r w:rsidR="00712F0D">
        <w:rPr>
          <w:szCs w:val="24"/>
        </w:rPr>
        <w:t xml:space="preserve"> l’ </w:t>
      </w:r>
      <w:r w:rsidR="00105699" w:rsidRPr="00E875EA">
        <w:rPr>
          <w:szCs w:val="24"/>
        </w:rPr>
        <w:t>offerta tecnica ed economica e</w:t>
      </w:r>
      <w:r w:rsidR="004C34F7" w:rsidRPr="00E875EA">
        <w:rPr>
          <w:szCs w:val="24"/>
        </w:rPr>
        <w:t xml:space="preserve"> </w:t>
      </w:r>
      <w:r w:rsidR="00E34CFE" w:rsidRPr="00E875EA">
        <w:rPr>
          <w:szCs w:val="24"/>
        </w:rPr>
        <w:t>le</w:t>
      </w:r>
      <w:r w:rsidRPr="00E875EA">
        <w:rPr>
          <w:szCs w:val="24"/>
        </w:rPr>
        <w:t xml:space="preserve"> spiegazioni che saranno eventualmente presentate in sede di</w:t>
      </w:r>
      <w:r w:rsidR="00C53D46" w:rsidRPr="00E875EA">
        <w:rPr>
          <w:szCs w:val="24"/>
        </w:rPr>
        <w:t xml:space="preserve"> </w:t>
      </w:r>
      <w:r w:rsidRPr="00E875EA">
        <w:rPr>
          <w:szCs w:val="24"/>
        </w:rPr>
        <w:t>verifica delle offerte anomale:</w:t>
      </w:r>
    </w:p>
    <w:p w14:paraId="590C43FA" w14:textId="77777777" w:rsidR="004B7853" w:rsidRPr="00E875EA" w:rsidRDefault="004B7853">
      <w:pPr>
        <w:pStyle w:val="Standard"/>
        <w:tabs>
          <w:tab w:val="left" w:pos="454"/>
          <w:tab w:val="left" w:pos="1446"/>
        </w:tabs>
        <w:spacing w:line="276" w:lineRule="auto"/>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r w:rsidR="004A5C0D" w:rsidRPr="00E875EA">
        <w:rPr>
          <w:szCs w:val="24"/>
        </w:rPr>
        <w:t xml:space="preserve"> </w:t>
      </w:r>
      <w:r w:rsidRPr="00E875EA">
        <w:rPr>
          <w:szCs w:val="24"/>
        </w:rPr>
        <w:t xml:space="preserve">  </w:t>
      </w:r>
    </w:p>
    <w:p w14:paraId="4698BE36" w14:textId="736A5364" w:rsidR="00CF6B4F" w:rsidRPr="00E875EA" w:rsidRDefault="004A5C0D">
      <w:pPr>
        <w:pStyle w:val="Standard"/>
        <w:tabs>
          <w:tab w:val="left" w:pos="454"/>
          <w:tab w:val="left" w:pos="1446"/>
        </w:tabs>
        <w:spacing w:line="276" w:lineRule="auto"/>
        <w:ind w:left="454"/>
        <w:jc w:val="both"/>
        <w:rPr>
          <w:szCs w:val="24"/>
        </w:rPr>
      </w:pPr>
      <w:r w:rsidRPr="00E875EA">
        <w:rPr>
          <w:szCs w:val="24"/>
        </w:rPr>
        <w:t xml:space="preserve">In caso di risposta negativa, fornire dettagliate motivazioni, ai sensi dell’art. 53, comma 5, lett. a) del Codice: </w:t>
      </w:r>
      <w:r w:rsidR="00C53D46" w:rsidRPr="00E875EA">
        <w:rPr>
          <w:szCs w:val="24"/>
        </w:rPr>
        <w:t>____________________________________</w:t>
      </w:r>
      <w:r w:rsidR="00693BF8" w:rsidRPr="00E875EA">
        <w:rPr>
          <w:szCs w:val="24"/>
        </w:rPr>
        <w:t>______________________________________</w:t>
      </w:r>
      <w:r w:rsidR="00C53D46" w:rsidRPr="00E875EA">
        <w:rPr>
          <w:szCs w:val="24"/>
        </w:rPr>
        <w:t xml:space="preserve"> ___________________________________</w:t>
      </w:r>
      <w:r w:rsidR="007D6A55" w:rsidRPr="00E875EA">
        <w:rPr>
          <w:szCs w:val="24"/>
        </w:rPr>
        <w:t>______________________________________________________________________________________________________________________________</w:t>
      </w:r>
      <w:r w:rsidRPr="00E875EA">
        <w:rPr>
          <w:szCs w:val="24"/>
        </w:rPr>
        <w:t>;</w:t>
      </w:r>
    </w:p>
    <w:p w14:paraId="6CC60923" w14:textId="77777777" w:rsidR="00CF6B4F" w:rsidRPr="00E875EA" w:rsidRDefault="00CF6B4F">
      <w:pPr>
        <w:pStyle w:val="Standard"/>
        <w:tabs>
          <w:tab w:val="left" w:pos="454"/>
          <w:tab w:val="left" w:pos="1446"/>
        </w:tabs>
        <w:spacing w:line="276" w:lineRule="auto"/>
        <w:ind w:left="454"/>
        <w:jc w:val="both"/>
        <w:rPr>
          <w:szCs w:val="24"/>
        </w:rPr>
      </w:pPr>
    </w:p>
    <w:p w14:paraId="4AE44A94" w14:textId="1949346C" w:rsidR="00CF007F" w:rsidRPr="00483047" w:rsidRDefault="00CF007F" w:rsidP="00CF007F">
      <w:pPr>
        <w:pStyle w:val="Standard"/>
        <w:tabs>
          <w:tab w:val="left" w:pos="454"/>
          <w:tab w:val="left" w:pos="1446"/>
        </w:tabs>
        <w:spacing w:line="276" w:lineRule="auto"/>
        <w:ind w:left="454"/>
        <w:jc w:val="both"/>
        <w:rPr>
          <w:szCs w:val="24"/>
        </w:rPr>
      </w:pPr>
      <w:r w:rsidRPr="00483047">
        <w:rPr>
          <w:b/>
          <w:bCs/>
          <w:szCs w:val="24"/>
        </w:rPr>
        <w:t xml:space="preserve">v. </w:t>
      </w:r>
      <w:r w:rsidRPr="00483047">
        <w:rPr>
          <w:rFonts w:eastAsia="Tahoma"/>
          <w:szCs w:val="24"/>
        </w:rPr>
        <w:sym w:font="Symbol" w:char="F05B"/>
      </w:r>
      <w:r w:rsidRPr="00483047">
        <w:rPr>
          <w:rFonts w:eastAsia="Tahoma"/>
          <w:i/>
          <w:szCs w:val="24"/>
        </w:rPr>
        <w:t>per tutti i soggetti</w:t>
      </w:r>
      <w:r w:rsidRPr="00483047">
        <w:rPr>
          <w:rFonts w:eastAsia="Tahoma"/>
          <w:szCs w:val="24"/>
        </w:rPr>
        <w:sym w:font="Symbol" w:char="F05D"/>
      </w:r>
      <w:r w:rsidRPr="00483047">
        <w:rPr>
          <w:b/>
          <w:bCs/>
          <w:szCs w:val="24"/>
        </w:rPr>
        <w:t xml:space="preserve"> </w:t>
      </w:r>
      <w:r w:rsidRPr="00483047">
        <w:rPr>
          <w:szCs w:val="24"/>
        </w:rPr>
        <w:t xml:space="preserve">che il sottoscritto, nonché tutti i dipendenti, collaboratori, della società/impresa si obbligano al rispetto delle disposizioni del codice di comportamento dei dipendenti del Comune di Sant’Ilario d’Enza approvato con Delibera di Giunta </w:t>
      </w:r>
      <w:r w:rsidR="00B5402D">
        <w:t>Comunale n.17 del 04/03/2021</w:t>
      </w:r>
      <w:r w:rsidRPr="00483047">
        <w:rPr>
          <w:szCs w:val="24"/>
        </w:rPr>
        <w:t>, nonché al rispetto delle disposizioni applicabili del codice di comportamento dei dipendenti pubblici (D.P.R. n. 62 del 16/06/2013):</w:t>
      </w:r>
    </w:p>
    <w:p w14:paraId="330DF31F" w14:textId="77777777" w:rsidR="00CF007F" w:rsidRPr="00483047" w:rsidRDefault="00CF007F" w:rsidP="00CF007F">
      <w:pPr>
        <w:pStyle w:val="Standard"/>
        <w:tabs>
          <w:tab w:val="left" w:pos="454"/>
          <w:tab w:val="left" w:pos="1446"/>
        </w:tabs>
        <w:spacing w:line="276" w:lineRule="auto"/>
        <w:ind w:left="454"/>
        <w:jc w:val="both"/>
        <w:rPr>
          <w:szCs w:val="24"/>
        </w:rPr>
      </w:pPr>
      <w:r w:rsidRPr="00483047">
        <w:rPr>
          <w:szCs w:val="24"/>
        </w:rPr>
        <w:t xml:space="preserve">       </w:t>
      </w:r>
      <w:r w:rsidRPr="00483047">
        <w:rPr>
          <w:szCs w:val="24"/>
        </w:rPr>
        <w:sym w:font="Symbol" w:char="F0F0"/>
      </w:r>
      <w:r w:rsidRPr="00483047">
        <w:rPr>
          <w:szCs w:val="24"/>
        </w:rPr>
        <w:t xml:space="preserve">   SI           </w:t>
      </w:r>
      <w:r w:rsidRPr="00483047">
        <w:rPr>
          <w:szCs w:val="24"/>
        </w:rPr>
        <w:sym w:font="Symbol" w:char="F0F0"/>
      </w:r>
      <w:r w:rsidRPr="00483047">
        <w:rPr>
          <w:szCs w:val="24"/>
        </w:rPr>
        <w:t xml:space="preserve">   NO</w:t>
      </w:r>
    </w:p>
    <w:p w14:paraId="3934C08F" w14:textId="77777777" w:rsidR="00CF007F" w:rsidRDefault="00CF007F" w:rsidP="00CF007F">
      <w:pPr>
        <w:pStyle w:val="Standard"/>
        <w:tabs>
          <w:tab w:val="left" w:pos="567"/>
          <w:tab w:val="left" w:pos="1276"/>
        </w:tabs>
        <w:spacing w:line="360" w:lineRule="auto"/>
        <w:ind w:left="426"/>
        <w:jc w:val="both"/>
        <w:rPr>
          <w:rFonts w:asciiTheme="majorHAnsi" w:eastAsia="Tahoma" w:hAnsiTheme="majorHAnsi" w:cstheme="majorHAnsi"/>
          <w:szCs w:val="24"/>
        </w:rPr>
      </w:pPr>
    </w:p>
    <w:p w14:paraId="37CBEEB0" w14:textId="2CC5D853" w:rsidR="00CF007F" w:rsidRDefault="00CF007F" w:rsidP="00CF007F">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Pr>
          <w:rFonts w:asciiTheme="majorHAnsi" w:hAnsiTheme="majorHAnsi" w:cstheme="majorHAnsi"/>
          <w:b/>
          <w:bCs/>
          <w:szCs w:val="24"/>
        </w:rPr>
        <w:t>i</w:t>
      </w:r>
      <w:r w:rsidRPr="00034030">
        <w:rPr>
          <w:rFonts w:asciiTheme="majorHAnsi" w:hAnsiTheme="majorHAnsi" w:cstheme="majorHAnsi"/>
          <w:b/>
          <w:bCs/>
          <w:szCs w:val="24"/>
        </w:rPr>
        <w:t>.</w:t>
      </w:r>
      <w:r w:rsidRPr="00034030">
        <w:rPr>
          <w:rFonts w:asciiTheme="majorHAnsi" w:hAnsiTheme="majorHAnsi" w:cstheme="majorHAnsi"/>
          <w:szCs w:val="24"/>
        </w:rPr>
        <w:t xml:space="preserve"> </w:t>
      </w:r>
      <w:r w:rsidR="00483047" w:rsidRPr="00483047">
        <w:rPr>
          <w:rFonts w:eastAsia="Tahoma"/>
          <w:szCs w:val="24"/>
        </w:rPr>
        <w:sym w:font="Symbol" w:char="F05B"/>
      </w:r>
      <w:r w:rsidR="00483047" w:rsidRPr="00483047">
        <w:rPr>
          <w:rFonts w:eastAsia="Tahoma"/>
          <w:i/>
          <w:szCs w:val="24"/>
        </w:rPr>
        <w:t>per tutti i soggetti</w:t>
      </w:r>
      <w:r w:rsidR="00483047" w:rsidRPr="00483047">
        <w:rPr>
          <w:rFonts w:eastAsia="Tahoma"/>
          <w:szCs w:val="24"/>
        </w:rPr>
        <w:sym w:font="Symbol" w:char="F05D"/>
      </w:r>
      <w:r w:rsidR="00483047" w:rsidRPr="00483047">
        <w:rPr>
          <w:b/>
          <w:bCs/>
          <w:szCs w:val="24"/>
        </w:rPr>
        <w:t xml:space="preserve"> </w:t>
      </w:r>
      <w:r w:rsidRPr="00483047">
        <w:rPr>
          <w:szCs w:val="24"/>
        </w:rPr>
        <w:t>di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Comune di Sant’Ilario d’Enza in data 20/05/2015 e reperibile al seguente collegamento:</w:t>
      </w:r>
      <w:r>
        <w:rPr>
          <w:rFonts w:asciiTheme="majorHAnsi" w:eastAsia="Tahoma" w:hAnsiTheme="majorHAnsi" w:cstheme="majorHAnsi"/>
          <w:szCs w:val="24"/>
        </w:rPr>
        <w:t xml:space="preserve"> </w:t>
      </w:r>
    </w:p>
    <w:p w14:paraId="4335C17F" w14:textId="7A3FFECB" w:rsidR="00B5402D" w:rsidRDefault="00102028" w:rsidP="00CF007F">
      <w:pPr>
        <w:pStyle w:val="Standard"/>
        <w:tabs>
          <w:tab w:val="left" w:pos="454"/>
          <w:tab w:val="left" w:pos="1446"/>
        </w:tabs>
        <w:spacing w:line="276" w:lineRule="auto"/>
        <w:ind w:left="454"/>
        <w:jc w:val="both"/>
        <w:rPr>
          <w:rFonts w:asciiTheme="majorHAnsi" w:hAnsiTheme="majorHAnsi" w:cstheme="majorHAnsi"/>
          <w:szCs w:val="24"/>
        </w:rPr>
      </w:pPr>
      <w:hyperlink r:id="rId11" w:history="1">
        <w:r w:rsidR="00B5402D" w:rsidRPr="00127385">
          <w:rPr>
            <w:rStyle w:val="Collegamentoipertestuale"/>
            <w:rFonts w:asciiTheme="majorHAnsi" w:hAnsiTheme="majorHAnsi" w:cstheme="majorHAnsi"/>
            <w:szCs w:val="24"/>
          </w:rPr>
          <w:t>http://www.prefettura.it/reggioemilia/download.php?coming=Y29udGVudXRpL1Byb3RvY29sbGlfbGVnYWxpdGEtMTA0OTguaHRt&amp;f=Spages&amp;file=L0ZJTEVTL0FsbGVnYXRpUGFnLzEyNDEvQ29tdW5lX2RpX1NhbnQtSWxhcmlvX2QtRW56YV8tX2xhdm9yaV9wdWJibGljaV8yMC0wNS0yMDE1LnBkZg==&amp;id_sito=1241&amp;s=download.php</w:t>
        </w:r>
      </w:hyperlink>
    </w:p>
    <w:p w14:paraId="07F98B9A" w14:textId="77777777" w:rsidR="00B5402D" w:rsidRDefault="00B5402D" w:rsidP="00CF007F">
      <w:pPr>
        <w:pStyle w:val="Standard"/>
        <w:tabs>
          <w:tab w:val="left" w:pos="454"/>
          <w:tab w:val="left" w:pos="1446"/>
        </w:tabs>
        <w:spacing w:line="276" w:lineRule="auto"/>
        <w:ind w:left="454"/>
        <w:jc w:val="both"/>
        <w:rPr>
          <w:rFonts w:asciiTheme="majorHAnsi" w:hAnsiTheme="majorHAnsi" w:cstheme="majorHAnsi"/>
          <w:szCs w:val="24"/>
        </w:rPr>
      </w:pPr>
    </w:p>
    <w:p w14:paraId="2590AD61" w14:textId="77777777" w:rsidR="00CF007F" w:rsidRPr="00483047" w:rsidRDefault="00CF007F" w:rsidP="00483047">
      <w:pPr>
        <w:pStyle w:val="Standard"/>
        <w:tabs>
          <w:tab w:val="left" w:pos="454"/>
          <w:tab w:val="left" w:pos="1446"/>
        </w:tabs>
        <w:spacing w:line="276" w:lineRule="auto"/>
        <w:ind w:left="454"/>
        <w:jc w:val="both"/>
        <w:rPr>
          <w:szCs w:val="24"/>
        </w:rPr>
      </w:pPr>
      <w:r w:rsidRPr="00483047">
        <w:rPr>
          <w:szCs w:val="24"/>
        </w:rPr>
        <w:t xml:space="preserve">       </w:t>
      </w:r>
      <w:r w:rsidRPr="00483047">
        <w:rPr>
          <w:szCs w:val="24"/>
        </w:rPr>
        <w:sym w:font="Symbol" w:char="F0F0"/>
      </w:r>
      <w:r w:rsidRPr="00483047">
        <w:rPr>
          <w:szCs w:val="24"/>
        </w:rPr>
        <w:t xml:space="preserve">   SI           </w:t>
      </w:r>
      <w:r w:rsidRPr="00483047">
        <w:rPr>
          <w:szCs w:val="24"/>
        </w:rPr>
        <w:sym w:font="Symbol" w:char="F0F0"/>
      </w:r>
      <w:r w:rsidRPr="00483047">
        <w:rPr>
          <w:szCs w:val="24"/>
        </w:rPr>
        <w:t xml:space="preserve">   NO</w:t>
      </w:r>
    </w:p>
    <w:p w14:paraId="1B2D287B" w14:textId="77777777" w:rsidR="002B538A" w:rsidRPr="00E875EA" w:rsidRDefault="002B538A" w:rsidP="008A4736">
      <w:pPr>
        <w:pStyle w:val="Standard"/>
        <w:widowControl w:val="0"/>
        <w:tabs>
          <w:tab w:val="left" w:pos="454"/>
          <w:tab w:val="left" w:pos="1446"/>
        </w:tabs>
        <w:ind w:left="454"/>
        <w:jc w:val="both"/>
        <w:rPr>
          <w:b/>
          <w:bCs/>
          <w:szCs w:val="24"/>
        </w:rPr>
      </w:pPr>
    </w:p>
    <w:p w14:paraId="2E76C73C" w14:textId="3A583B1B" w:rsidR="00975B4C" w:rsidRPr="00E875EA" w:rsidRDefault="008A4736" w:rsidP="008A4736">
      <w:pPr>
        <w:pStyle w:val="Standard"/>
        <w:widowControl w:val="0"/>
        <w:tabs>
          <w:tab w:val="left" w:pos="454"/>
          <w:tab w:val="left" w:pos="1446"/>
        </w:tabs>
        <w:ind w:left="454"/>
        <w:jc w:val="both"/>
        <w:rPr>
          <w:szCs w:val="24"/>
        </w:rPr>
      </w:pPr>
      <w:r w:rsidRPr="00E875EA">
        <w:rPr>
          <w:b/>
          <w:bCs/>
          <w:szCs w:val="24"/>
        </w:rPr>
        <w:t>vi</w:t>
      </w:r>
      <w:r w:rsidR="00CF007F">
        <w:rPr>
          <w:b/>
          <w:bCs/>
          <w:szCs w:val="24"/>
        </w:rPr>
        <w:t>i</w:t>
      </w:r>
      <w:r w:rsidRPr="00E875EA">
        <w:rPr>
          <w:b/>
          <w:bCs/>
          <w:szCs w:val="24"/>
        </w:rPr>
        <w:t>.</w:t>
      </w:r>
      <w:r w:rsidRPr="00E875EA">
        <w:rPr>
          <w:szCs w:val="24"/>
        </w:rPr>
        <w:t xml:space="preserve"> [</w:t>
      </w:r>
      <w:r w:rsidRPr="00E875EA">
        <w:rPr>
          <w:i/>
          <w:szCs w:val="24"/>
        </w:rPr>
        <w:t>solo per gli operatori economici ammessi al concordato preventivo con continuità aziendale di cui all’art. 186 bis del R.D. 16 marzo 1942, n. 267</w:t>
      </w:r>
      <w:r w:rsidRPr="00E875EA">
        <w:rPr>
          <w:szCs w:val="24"/>
        </w:rPr>
        <w:t xml:space="preserve">] indica, ad integrazione di quanto indicato nella parte III, sez. C, lett. d) del DGUE, i seguenti estremi del provvedimento di ammissione al concordato e del provvedimento di autorizzazione a partecipare alle gare </w:t>
      </w:r>
      <w:r w:rsidR="00975B4C" w:rsidRPr="00E875EA">
        <w:rPr>
          <w:szCs w:val="24"/>
        </w:rPr>
        <w:t>___________</w:t>
      </w:r>
      <w:r w:rsidRPr="00E875EA">
        <w:rPr>
          <w:szCs w:val="24"/>
        </w:rPr>
        <w:t>___________________</w:t>
      </w:r>
      <w:r w:rsidR="00975B4C" w:rsidRPr="00E875EA">
        <w:rPr>
          <w:szCs w:val="24"/>
        </w:rPr>
        <w:t xml:space="preserve"> </w:t>
      </w:r>
      <w:r w:rsidRPr="00E875EA">
        <w:rPr>
          <w:szCs w:val="24"/>
        </w:rPr>
        <w:t>__________________</w:t>
      </w:r>
      <w:r w:rsidRPr="00E875EA">
        <w:rPr>
          <w:b/>
          <w:szCs w:val="24"/>
        </w:rPr>
        <w:t xml:space="preserve"> </w:t>
      </w:r>
      <w:r w:rsidRPr="00E875EA">
        <w:rPr>
          <w:szCs w:val="24"/>
        </w:rPr>
        <w:t xml:space="preserve">rilasciati dal Tribunale di _______________________________ nonché dichiara di non partecipare alla gara quale mandataria di un raggruppamento temporaneo di imprese e che le altre imprese aderenti al raggruppamento non sono assoggettate ad una procedura concorsuale ai sensi dell’art. 186 </w:t>
      </w:r>
      <w:r w:rsidRPr="00E875EA">
        <w:rPr>
          <w:i/>
          <w:iCs/>
          <w:szCs w:val="24"/>
        </w:rPr>
        <w:t>bis</w:t>
      </w:r>
      <w:r w:rsidRPr="00E875EA">
        <w:rPr>
          <w:szCs w:val="24"/>
        </w:rPr>
        <w:t>, comma 6, del R.D. 16 marzo 1942, n. 267:</w:t>
      </w:r>
    </w:p>
    <w:p w14:paraId="1DC60664" w14:textId="77777777" w:rsidR="008A4736" w:rsidRPr="00E875EA" w:rsidRDefault="00975B4C" w:rsidP="00483047">
      <w:pPr>
        <w:pStyle w:val="Standard"/>
        <w:tabs>
          <w:tab w:val="left" w:pos="454"/>
          <w:tab w:val="left" w:pos="1446"/>
        </w:tabs>
        <w:spacing w:line="276" w:lineRule="auto"/>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r w:rsidR="008A4736" w:rsidRPr="00483047">
        <w:rPr>
          <w:szCs w:val="24"/>
        </w:rPr>
        <w:t xml:space="preserve">           </w:t>
      </w:r>
      <w:r w:rsidR="008A4736" w:rsidRPr="00E875EA">
        <w:rPr>
          <w:szCs w:val="24"/>
        </w:rPr>
        <w:sym w:font="Symbol" w:char="F0F0"/>
      </w:r>
      <w:r w:rsidR="008A4736" w:rsidRPr="00483047">
        <w:rPr>
          <w:szCs w:val="24"/>
        </w:rPr>
        <w:t xml:space="preserve">   Non applicabile</w:t>
      </w:r>
    </w:p>
    <w:p w14:paraId="50EFE9A4" w14:textId="77777777" w:rsidR="00AC7654" w:rsidRPr="00E875EA" w:rsidRDefault="00AC7654">
      <w:pPr>
        <w:pStyle w:val="Standard"/>
        <w:tabs>
          <w:tab w:val="left" w:pos="454"/>
          <w:tab w:val="left" w:pos="1446"/>
        </w:tabs>
        <w:ind w:left="454"/>
        <w:jc w:val="both"/>
        <w:rPr>
          <w:rFonts w:eastAsia="Tahoma"/>
          <w:b/>
          <w:bCs/>
          <w:szCs w:val="24"/>
        </w:rPr>
      </w:pPr>
    </w:p>
    <w:p w14:paraId="1EE32514" w14:textId="65E03E9E" w:rsidR="00CF6B4F" w:rsidRPr="00E875EA" w:rsidRDefault="004A5C0D">
      <w:pPr>
        <w:pStyle w:val="Standard"/>
        <w:tabs>
          <w:tab w:val="left" w:pos="454"/>
          <w:tab w:val="left" w:pos="1446"/>
        </w:tabs>
        <w:ind w:left="454"/>
        <w:jc w:val="both"/>
        <w:rPr>
          <w:szCs w:val="24"/>
        </w:rPr>
      </w:pPr>
      <w:r w:rsidRPr="00E875EA">
        <w:rPr>
          <w:rFonts w:eastAsia="Tahoma"/>
          <w:b/>
          <w:bCs/>
          <w:szCs w:val="24"/>
        </w:rPr>
        <w:t>v</w:t>
      </w:r>
      <w:r w:rsidR="00975B4C" w:rsidRPr="00E875EA">
        <w:rPr>
          <w:rFonts w:eastAsia="Tahoma"/>
          <w:b/>
          <w:bCs/>
          <w:szCs w:val="24"/>
        </w:rPr>
        <w:t>i</w:t>
      </w:r>
      <w:r w:rsidR="00C904AB" w:rsidRPr="00E875EA">
        <w:rPr>
          <w:rFonts w:eastAsia="Tahoma"/>
          <w:b/>
          <w:bCs/>
          <w:szCs w:val="24"/>
        </w:rPr>
        <w:t>i</w:t>
      </w:r>
      <w:r w:rsidR="00CF007F">
        <w:rPr>
          <w:rFonts w:eastAsia="Tahoma"/>
          <w:b/>
          <w:bCs/>
          <w:szCs w:val="24"/>
        </w:rPr>
        <w:t>i</w:t>
      </w:r>
      <w:r w:rsidRPr="00E875EA">
        <w:rPr>
          <w:rFonts w:eastAsia="Tahoma"/>
          <w:b/>
          <w:bCs/>
          <w:szCs w:val="24"/>
        </w:rPr>
        <w:t>.</w:t>
      </w:r>
      <w:r w:rsidRPr="00E875EA">
        <w:rPr>
          <w:rFonts w:eastAsia="Tahoma"/>
          <w:szCs w:val="24"/>
        </w:rPr>
        <w:t xml:space="preserve"> </w:t>
      </w:r>
      <w:r w:rsidR="00975B4C" w:rsidRPr="00E875EA">
        <w:rPr>
          <w:rFonts w:eastAsia="Tahoma"/>
          <w:szCs w:val="24"/>
        </w:rPr>
        <w:sym w:font="Symbol" w:char="F05B"/>
      </w:r>
      <w:r w:rsidR="00975B4C" w:rsidRPr="00E875EA">
        <w:rPr>
          <w:rFonts w:eastAsia="Tahoma"/>
          <w:i/>
          <w:szCs w:val="24"/>
        </w:rPr>
        <w:t>solo per il concorrente</w:t>
      </w:r>
      <w:r w:rsidR="00975B4C" w:rsidRPr="00E875EA">
        <w:rPr>
          <w:rFonts w:eastAsia="Tahoma"/>
          <w:szCs w:val="24"/>
        </w:rPr>
        <w:sym w:font="Symbol" w:char="F05D"/>
      </w:r>
      <w:r w:rsidR="00975B4C" w:rsidRPr="00E875EA">
        <w:rPr>
          <w:rFonts w:eastAsia="Tahoma"/>
          <w:szCs w:val="24"/>
        </w:rPr>
        <w:t xml:space="preserve"> </w:t>
      </w:r>
      <w:r w:rsidRPr="00E875EA">
        <w:rPr>
          <w:rFonts w:eastAsia="Tahoma"/>
          <w:szCs w:val="24"/>
        </w:rPr>
        <w:t>remunerativa l’offerta economica presentata giacché per la sua formulazione ha preso atto e tenuto conto:</w:t>
      </w:r>
    </w:p>
    <w:p w14:paraId="0B122458" w14:textId="77777777" w:rsidR="00975B4C" w:rsidRPr="00E875EA" w:rsidRDefault="004A5C0D">
      <w:pPr>
        <w:pStyle w:val="Standard"/>
        <w:tabs>
          <w:tab w:val="left" w:pos="1645"/>
          <w:tab w:val="left" w:pos="2637"/>
        </w:tabs>
        <w:ind w:left="1361" w:hanging="227"/>
        <w:jc w:val="both"/>
        <w:rPr>
          <w:rFonts w:eastAsia="Tahoma"/>
          <w:szCs w:val="24"/>
        </w:rPr>
      </w:pPr>
      <w:r w:rsidRPr="00E875EA">
        <w:rPr>
          <w:rFonts w:eastAsia="Tahoma"/>
          <w:szCs w:val="24"/>
        </w:rPr>
        <w:t>a) delle condizioni contrattuali e degli oneri compresi quelli eventuali relativi in materia di sicurezza, di assicurazione, di condizioni di lavoro e di previdenza e assistenza in vigore nel luogo dove devono essere svolte le prestazioni:</w:t>
      </w:r>
    </w:p>
    <w:p w14:paraId="520900A9" w14:textId="77777777" w:rsidR="00CF6B4F" w:rsidRPr="00E875EA" w:rsidRDefault="00975B4C" w:rsidP="00975B4C">
      <w:pPr>
        <w:pStyle w:val="Standard"/>
        <w:tabs>
          <w:tab w:val="left" w:pos="1645"/>
          <w:tab w:val="left" w:pos="2637"/>
        </w:tabs>
        <w:ind w:left="1276"/>
        <w:jc w:val="both"/>
        <w:rPr>
          <w:rFonts w:eastAsia="Tahoma"/>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3E6B322E" w14:textId="77777777" w:rsidR="00CF6B4F" w:rsidRPr="00E875EA" w:rsidRDefault="00CF6B4F">
      <w:pPr>
        <w:pStyle w:val="Standard"/>
        <w:tabs>
          <w:tab w:val="left" w:pos="454"/>
          <w:tab w:val="left" w:pos="1446"/>
        </w:tabs>
        <w:spacing w:line="360" w:lineRule="auto"/>
        <w:ind w:left="454"/>
        <w:jc w:val="both"/>
        <w:rPr>
          <w:szCs w:val="24"/>
        </w:rPr>
      </w:pPr>
    </w:p>
    <w:p w14:paraId="3170DFEF" w14:textId="77777777" w:rsidR="00975B4C" w:rsidRPr="00E875EA" w:rsidRDefault="004A5C0D">
      <w:pPr>
        <w:pStyle w:val="Standard"/>
        <w:tabs>
          <w:tab w:val="left" w:pos="1645"/>
          <w:tab w:val="left" w:pos="2637"/>
        </w:tabs>
        <w:ind w:left="1361" w:hanging="227"/>
        <w:jc w:val="both"/>
        <w:rPr>
          <w:rFonts w:eastAsia="Tahoma"/>
          <w:szCs w:val="24"/>
        </w:rPr>
      </w:pPr>
      <w:r w:rsidRPr="00E875EA">
        <w:rPr>
          <w:rFonts w:eastAsia="Tahoma"/>
          <w:szCs w:val="24"/>
        </w:rPr>
        <w:t>b) di tutte le circostanze generali, particolari e locali, nessuna esclusa ed eccettuata, che possono avere influito o influire sia sull’esecuzione della prestazione, sia sulla determinazione della propria offerta:</w:t>
      </w:r>
    </w:p>
    <w:p w14:paraId="524BA9C4" w14:textId="77777777" w:rsidR="00CF6B4F" w:rsidRPr="00E875EA" w:rsidRDefault="00975B4C" w:rsidP="00975B4C">
      <w:pPr>
        <w:pStyle w:val="Standard"/>
        <w:tabs>
          <w:tab w:val="left" w:pos="1645"/>
          <w:tab w:val="left" w:pos="2637"/>
        </w:tabs>
        <w:ind w:left="1276"/>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6FEB6A1F" w14:textId="59340FD4" w:rsidR="00B2745A" w:rsidRDefault="00B2745A" w:rsidP="00B2745A">
      <w:pPr>
        <w:pStyle w:val="Standard"/>
        <w:tabs>
          <w:tab w:val="left" w:pos="1645"/>
          <w:tab w:val="left" w:pos="2637"/>
        </w:tabs>
        <w:jc w:val="both"/>
        <w:rPr>
          <w:rFonts w:eastAsia="Tahoma"/>
          <w:szCs w:val="24"/>
        </w:rPr>
      </w:pPr>
    </w:p>
    <w:p w14:paraId="4500770F" w14:textId="4190AC74" w:rsidR="00105506" w:rsidRPr="00CD261D" w:rsidRDefault="00CD261D" w:rsidP="00CD261D">
      <w:pPr>
        <w:pStyle w:val="Standard"/>
        <w:widowControl w:val="0"/>
        <w:tabs>
          <w:tab w:val="left" w:pos="454"/>
          <w:tab w:val="left" w:pos="1446"/>
        </w:tabs>
        <w:ind w:left="454"/>
        <w:jc w:val="both"/>
        <w:rPr>
          <w:bCs/>
          <w:szCs w:val="24"/>
        </w:rPr>
      </w:pPr>
      <w:r>
        <w:rPr>
          <w:bCs/>
          <w:szCs w:val="24"/>
        </w:rPr>
        <w:t xml:space="preserve"> </w:t>
      </w:r>
      <w:r w:rsidR="00B2745A" w:rsidRPr="00CD261D">
        <w:rPr>
          <w:bCs/>
          <w:szCs w:val="24"/>
        </w:rPr>
        <w:t xml:space="preserve"> </w:t>
      </w:r>
      <w:r w:rsidR="00CF007F" w:rsidRPr="00CD261D">
        <w:rPr>
          <w:b/>
          <w:szCs w:val="24"/>
        </w:rPr>
        <w:t>ix</w:t>
      </w:r>
      <w:r w:rsidR="00535F51" w:rsidRPr="00CD261D">
        <w:rPr>
          <w:b/>
          <w:szCs w:val="24"/>
        </w:rPr>
        <w:t xml:space="preserve">. </w:t>
      </w:r>
      <w:r w:rsidR="00535F51" w:rsidRPr="00CD261D">
        <w:rPr>
          <w:bCs/>
          <w:szCs w:val="24"/>
        </w:rPr>
        <w:t xml:space="preserve">di accettare la clausola sociale ai sensi </w:t>
      </w:r>
      <w:r w:rsidR="00B2745A" w:rsidRPr="00CD261D">
        <w:rPr>
          <w:bCs/>
          <w:szCs w:val="24"/>
        </w:rPr>
        <w:t xml:space="preserve">dell’art. 50 del </w:t>
      </w:r>
      <w:proofErr w:type="spellStart"/>
      <w:r w:rsidR="00B2745A" w:rsidRPr="00CD261D">
        <w:rPr>
          <w:bCs/>
          <w:szCs w:val="24"/>
        </w:rPr>
        <w:t>d.lgs</w:t>
      </w:r>
      <w:proofErr w:type="spellEnd"/>
      <w:r w:rsidR="00B2745A" w:rsidRPr="00CD261D">
        <w:rPr>
          <w:bCs/>
          <w:szCs w:val="24"/>
        </w:rPr>
        <w:t xml:space="preserve"> 50/2016</w:t>
      </w:r>
      <w:r w:rsidR="0001329B" w:rsidRPr="00CD261D">
        <w:rPr>
          <w:bCs/>
          <w:szCs w:val="24"/>
        </w:rPr>
        <w:t xml:space="preserve"> e</w:t>
      </w:r>
      <w:r w:rsidR="004A4B96">
        <w:rPr>
          <w:bCs/>
          <w:szCs w:val="24"/>
        </w:rPr>
        <w:t xml:space="preserve">d in caso di aggiudicazione  di </w:t>
      </w:r>
      <w:r w:rsidR="0001329B" w:rsidRPr="00CD261D">
        <w:rPr>
          <w:bCs/>
          <w:szCs w:val="24"/>
        </w:rPr>
        <w:t>impegnarsi a presentare entro 10 (dieci) giorni dall’aggiudicazione un sintetico progetto di assorbimento ex art. 3 delle Linee Guida ANAC n. 13 approvate con Delibera n. 114 del 13.02.2019, riportando nello stesso le concrete modalità applicative della clausola sociale (</w:t>
      </w:r>
      <w:proofErr w:type="spellStart"/>
      <w:r w:rsidR="0001329B" w:rsidRPr="00CD261D">
        <w:rPr>
          <w:bCs/>
          <w:szCs w:val="24"/>
        </w:rPr>
        <w:t>num</w:t>
      </w:r>
      <w:proofErr w:type="spellEnd"/>
      <w:r w:rsidR="0001329B" w:rsidRPr="00CD261D">
        <w:rPr>
          <w:bCs/>
          <w:szCs w:val="24"/>
        </w:rPr>
        <w:t>. unità di personale da riassorbire e relativo inquadramento e trattamento economico):</w:t>
      </w:r>
    </w:p>
    <w:p w14:paraId="00F22561" w14:textId="77777777" w:rsidR="00535F51" w:rsidRPr="00E875EA" w:rsidRDefault="00535F51" w:rsidP="00535F51">
      <w:pPr>
        <w:pStyle w:val="Standard"/>
        <w:tabs>
          <w:tab w:val="left" w:pos="1645"/>
          <w:tab w:val="left" w:pos="2637"/>
        </w:tabs>
        <w:ind w:left="1276"/>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6490BD4C" w14:textId="77777777" w:rsidR="00535F51" w:rsidRPr="00E875EA" w:rsidRDefault="00535F51" w:rsidP="00535F51">
      <w:pPr>
        <w:pStyle w:val="Standard"/>
        <w:tabs>
          <w:tab w:val="left" w:pos="1645"/>
          <w:tab w:val="left" w:pos="2637"/>
        </w:tabs>
        <w:ind w:left="1361" w:hanging="227"/>
        <w:jc w:val="both"/>
        <w:rPr>
          <w:rFonts w:eastAsia="Tahoma"/>
          <w:szCs w:val="24"/>
        </w:rPr>
      </w:pPr>
    </w:p>
    <w:p w14:paraId="1FBAFC42" w14:textId="6990DDBC" w:rsidR="00975B4C" w:rsidRDefault="00392A7A" w:rsidP="00EA4926">
      <w:pPr>
        <w:pStyle w:val="Standard"/>
        <w:widowControl w:val="0"/>
        <w:tabs>
          <w:tab w:val="left" w:pos="454"/>
          <w:tab w:val="left" w:pos="1446"/>
        </w:tabs>
        <w:spacing w:line="276" w:lineRule="auto"/>
        <w:ind w:left="454"/>
        <w:jc w:val="both"/>
        <w:rPr>
          <w:szCs w:val="24"/>
        </w:rPr>
      </w:pPr>
      <w:r w:rsidRPr="00E875EA">
        <w:rPr>
          <w:b/>
          <w:szCs w:val="24"/>
        </w:rPr>
        <w:t>x</w:t>
      </w:r>
      <w:r w:rsidR="00EA4926" w:rsidRPr="00E875EA">
        <w:rPr>
          <w:b/>
          <w:szCs w:val="24"/>
        </w:rPr>
        <w:t xml:space="preserve">. </w:t>
      </w:r>
      <w:r w:rsidR="00EA4926" w:rsidRPr="00E875EA">
        <w:rPr>
          <w:szCs w:val="24"/>
        </w:rPr>
        <w:sym w:font="Symbol" w:char="F05B"/>
      </w:r>
      <w:r w:rsidR="00EA4926" w:rsidRPr="00E875EA">
        <w:rPr>
          <w:i/>
          <w:szCs w:val="24"/>
        </w:rPr>
        <w:t>solo per le ausiliarie</w:t>
      </w:r>
      <w:r w:rsidR="00EA4926" w:rsidRPr="00E875EA">
        <w:rPr>
          <w:szCs w:val="24"/>
        </w:rPr>
        <w:sym w:font="Symbol" w:char="F05D"/>
      </w:r>
      <w:r w:rsidR="00EA4926" w:rsidRPr="00E875EA">
        <w:rPr>
          <w:szCs w:val="24"/>
        </w:rPr>
        <w:t xml:space="preserve"> </w:t>
      </w:r>
      <w:r w:rsidR="00457314" w:rsidRPr="00E875EA">
        <w:rPr>
          <w:szCs w:val="24"/>
        </w:rPr>
        <w:t>d</w:t>
      </w:r>
      <w:r w:rsidR="00EA4926" w:rsidRPr="00E875EA">
        <w:rPr>
          <w:szCs w:val="24"/>
        </w:rPr>
        <w:t>escrivere le risorse messe a disposizione del concorrente e oggetto di avvalimento: ______________________________________________________________________ ________________________________________________________________________________;</w:t>
      </w:r>
    </w:p>
    <w:p w14:paraId="2BC3E4F4" w14:textId="77777777" w:rsidR="003E7CD1" w:rsidRPr="00E875EA" w:rsidRDefault="003E7CD1" w:rsidP="00EA4926">
      <w:pPr>
        <w:pStyle w:val="Standard"/>
        <w:widowControl w:val="0"/>
        <w:tabs>
          <w:tab w:val="left" w:pos="454"/>
          <w:tab w:val="left" w:pos="1446"/>
        </w:tabs>
        <w:spacing w:line="276" w:lineRule="auto"/>
        <w:ind w:left="454"/>
        <w:jc w:val="both"/>
        <w:rPr>
          <w:b/>
          <w:szCs w:val="24"/>
        </w:rPr>
      </w:pPr>
    </w:p>
    <w:p w14:paraId="636C2147" w14:textId="77777777" w:rsidR="00975B4C" w:rsidRPr="00E875EA" w:rsidRDefault="00975B4C">
      <w:pPr>
        <w:pStyle w:val="Standard"/>
        <w:widowControl w:val="0"/>
        <w:tabs>
          <w:tab w:val="left" w:pos="454"/>
          <w:tab w:val="left" w:pos="1446"/>
        </w:tabs>
        <w:ind w:left="454"/>
        <w:jc w:val="both"/>
        <w:rPr>
          <w:b/>
          <w:szCs w:val="24"/>
        </w:rPr>
      </w:pPr>
    </w:p>
    <w:p w14:paraId="46458E90" w14:textId="58DE773A" w:rsidR="00EA4926" w:rsidRPr="00E875EA" w:rsidRDefault="00EA4926" w:rsidP="00EA4926">
      <w:pPr>
        <w:pStyle w:val="Standard"/>
        <w:widowControl w:val="0"/>
        <w:tabs>
          <w:tab w:val="left" w:pos="851"/>
          <w:tab w:val="left" w:pos="1446"/>
        </w:tabs>
        <w:ind w:left="426"/>
        <w:jc w:val="both"/>
        <w:rPr>
          <w:szCs w:val="24"/>
        </w:rPr>
      </w:pPr>
      <w:r w:rsidRPr="00E875EA">
        <w:rPr>
          <w:b/>
          <w:szCs w:val="24"/>
        </w:rPr>
        <w:t>x</w:t>
      </w:r>
      <w:r w:rsidR="00CF007F">
        <w:rPr>
          <w:b/>
          <w:szCs w:val="24"/>
        </w:rPr>
        <w:t>i</w:t>
      </w:r>
      <w:r w:rsidRPr="00E875EA">
        <w:rPr>
          <w:b/>
          <w:szCs w:val="24"/>
        </w:rPr>
        <w:t xml:space="preserve">. </w:t>
      </w:r>
      <w:r w:rsidRPr="00E875EA">
        <w:rPr>
          <w:szCs w:val="24"/>
        </w:rPr>
        <w:sym w:font="Symbol" w:char="F05B"/>
      </w:r>
      <w:r w:rsidRPr="00E875EA">
        <w:rPr>
          <w:i/>
          <w:szCs w:val="24"/>
        </w:rPr>
        <w:t>solo per le ausiliarie</w:t>
      </w:r>
      <w:r w:rsidRPr="00E875EA">
        <w:rPr>
          <w:szCs w:val="24"/>
        </w:rPr>
        <w:sym w:font="Symbol" w:char="F05D"/>
      </w:r>
      <w:r w:rsidRPr="00E875EA">
        <w:rPr>
          <w:szCs w:val="24"/>
        </w:rPr>
        <w:t xml:space="preserve"> </w:t>
      </w:r>
      <w:r w:rsidR="00457314" w:rsidRPr="00E875EA">
        <w:rPr>
          <w:szCs w:val="24"/>
        </w:rPr>
        <w:t>d</w:t>
      </w:r>
      <w:r w:rsidRPr="00E875EA">
        <w:rPr>
          <w:szCs w:val="24"/>
        </w:rPr>
        <w:t>i obbligarsi, verso il concorrente e verso la stazione appaltante, a fornire le risorse sopra elencate e a mettere a disposizione le risorse necessarie per tutta la durata dell’appalto:</w:t>
      </w:r>
    </w:p>
    <w:p w14:paraId="757B081F" w14:textId="77777777" w:rsidR="00975B4C" w:rsidRPr="00E875EA" w:rsidRDefault="00EA4926" w:rsidP="00EA4926">
      <w:pPr>
        <w:pStyle w:val="Standard"/>
        <w:widowControl w:val="0"/>
        <w:tabs>
          <w:tab w:val="left" w:pos="851"/>
          <w:tab w:val="left" w:pos="1446"/>
        </w:tabs>
        <w:ind w:left="426"/>
        <w:jc w:val="both"/>
        <w:rPr>
          <w:b/>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BF376FD" w14:textId="77777777" w:rsidR="00975B4C" w:rsidRPr="00E875EA" w:rsidRDefault="00975B4C">
      <w:pPr>
        <w:pStyle w:val="Standard"/>
        <w:widowControl w:val="0"/>
        <w:tabs>
          <w:tab w:val="left" w:pos="454"/>
          <w:tab w:val="left" w:pos="1446"/>
        </w:tabs>
        <w:ind w:left="454"/>
        <w:jc w:val="both"/>
        <w:rPr>
          <w:b/>
          <w:szCs w:val="24"/>
        </w:rPr>
      </w:pPr>
    </w:p>
    <w:p w14:paraId="162886C7" w14:textId="3271F55B" w:rsidR="00975B4C" w:rsidRPr="00E875EA" w:rsidRDefault="00EA4926">
      <w:pPr>
        <w:pStyle w:val="Standard"/>
        <w:widowControl w:val="0"/>
        <w:tabs>
          <w:tab w:val="left" w:pos="454"/>
          <w:tab w:val="left" w:pos="1446"/>
        </w:tabs>
        <w:ind w:left="454"/>
        <w:jc w:val="both"/>
        <w:rPr>
          <w:szCs w:val="24"/>
        </w:rPr>
      </w:pPr>
      <w:r w:rsidRPr="00E875EA">
        <w:rPr>
          <w:b/>
          <w:szCs w:val="24"/>
        </w:rPr>
        <w:t>x</w:t>
      </w:r>
      <w:r w:rsidR="00392A7A" w:rsidRPr="00E875EA">
        <w:rPr>
          <w:b/>
          <w:szCs w:val="24"/>
        </w:rPr>
        <w:t>i</w:t>
      </w:r>
      <w:r w:rsidR="00CF007F">
        <w:rPr>
          <w:b/>
          <w:szCs w:val="24"/>
        </w:rPr>
        <w:t>i</w:t>
      </w:r>
      <w:r w:rsidRPr="00E875EA">
        <w:rPr>
          <w:b/>
          <w:szCs w:val="24"/>
        </w:rPr>
        <w:t xml:space="preserve">. </w:t>
      </w:r>
      <w:r w:rsidRPr="00E875EA">
        <w:rPr>
          <w:szCs w:val="24"/>
        </w:rPr>
        <w:sym w:font="Symbol" w:char="F05B"/>
      </w:r>
      <w:r w:rsidRPr="00E875EA">
        <w:rPr>
          <w:i/>
          <w:szCs w:val="24"/>
        </w:rPr>
        <w:t>solo per le ausiliarie</w:t>
      </w:r>
      <w:r w:rsidRPr="00E875EA">
        <w:rPr>
          <w:szCs w:val="24"/>
        </w:rPr>
        <w:sym w:font="Symbol" w:char="F05D"/>
      </w:r>
      <w:r w:rsidRPr="00E875EA">
        <w:rPr>
          <w:szCs w:val="24"/>
        </w:rPr>
        <w:t xml:space="preserve"> </w:t>
      </w:r>
      <w:r w:rsidR="00457314" w:rsidRPr="00E875EA">
        <w:rPr>
          <w:szCs w:val="24"/>
        </w:rPr>
        <w:t>d</w:t>
      </w:r>
      <w:r w:rsidRPr="00E875EA">
        <w:rPr>
          <w:szCs w:val="24"/>
        </w:rPr>
        <w:t xml:space="preserve">i non aver partecipato alla presente procedura in </w:t>
      </w:r>
      <w:r w:rsidR="006F2B56" w:rsidRPr="00E875EA">
        <w:rPr>
          <w:szCs w:val="24"/>
        </w:rPr>
        <w:t xml:space="preserve">proprio o come associata o </w:t>
      </w:r>
      <w:r w:rsidRPr="00E875EA">
        <w:rPr>
          <w:szCs w:val="24"/>
        </w:rPr>
        <w:t>consorziata</w:t>
      </w:r>
      <w:r w:rsidR="006F2B56" w:rsidRPr="00E875EA">
        <w:rPr>
          <w:szCs w:val="24"/>
        </w:rPr>
        <w:t xml:space="preserve"> di non essere stata nominata ausiliaria da più di un concorrente</w:t>
      </w:r>
      <w:r w:rsidRPr="00E875EA">
        <w:rPr>
          <w:szCs w:val="24"/>
        </w:rPr>
        <w:t>:</w:t>
      </w:r>
    </w:p>
    <w:p w14:paraId="2BC742FB" w14:textId="77777777" w:rsidR="00EA4926" w:rsidRPr="00E875EA" w:rsidRDefault="00EA4926">
      <w:pPr>
        <w:pStyle w:val="Standard"/>
        <w:widowControl w:val="0"/>
        <w:tabs>
          <w:tab w:val="left" w:pos="454"/>
          <w:tab w:val="left" w:pos="1446"/>
        </w:tabs>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166163FD" w14:textId="77777777" w:rsidR="00EA4926" w:rsidRPr="00E875EA" w:rsidRDefault="00EA4926">
      <w:pPr>
        <w:pStyle w:val="Standard"/>
        <w:widowControl w:val="0"/>
        <w:tabs>
          <w:tab w:val="left" w:pos="454"/>
          <w:tab w:val="left" w:pos="1446"/>
        </w:tabs>
        <w:ind w:left="454"/>
        <w:jc w:val="both"/>
        <w:rPr>
          <w:b/>
          <w:szCs w:val="24"/>
        </w:rPr>
      </w:pPr>
    </w:p>
    <w:p w14:paraId="31459B5B" w14:textId="66CF1BFF" w:rsidR="00EA4926" w:rsidRPr="00E875EA" w:rsidRDefault="00EA4926">
      <w:pPr>
        <w:pStyle w:val="Standard"/>
        <w:widowControl w:val="0"/>
        <w:tabs>
          <w:tab w:val="left" w:pos="454"/>
          <w:tab w:val="left" w:pos="1446"/>
        </w:tabs>
        <w:ind w:left="454"/>
        <w:jc w:val="both"/>
        <w:rPr>
          <w:szCs w:val="24"/>
        </w:rPr>
      </w:pPr>
      <w:r w:rsidRPr="00E875EA">
        <w:rPr>
          <w:b/>
          <w:szCs w:val="24"/>
        </w:rPr>
        <w:t>x</w:t>
      </w:r>
      <w:r w:rsidR="00E55704" w:rsidRPr="00E875EA">
        <w:rPr>
          <w:b/>
          <w:szCs w:val="24"/>
        </w:rPr>
        <w:t>i</w:t>
      </w:r>
      <w:r w:rsidRPr="00E875EA">
        <w:rPr>
          <w:b/>
          <w:szCs w:val="24"/>
        </w:rPr>
        <w:t>i</w:t>
      </w:r>
      <w:r w:rsidR="00CF007F">
        <w:rPr>
          <w:b/>
          <w:szCs w:val="24"/>
        </w:rPr>
        <w:t>i</w:t>
      </w:r>
      <w:r w:rsidRPr="00E875EA">
        <w:rPr>
          <w:b/>
          <w:szCs w:val="24"/>
        </w:rPr>
        <w:t xml:space="preserve">. </w:t>
      </w:r>
      <w:r w:rsidRPr="00E875EA">
        <w:rPr>
          <w:szCs w:val="24"/>
        </w:rPr>
        <w:sym w:font="Symbol" w:char="F05B"/>
      </w:r>
      <w:r w:rsidRPr="00E875EA">
        <w:rPr>
          <w:i/>
          <w:szCs w:val="24"/>
        </w:rPr>
        <w:t>solo per le ausiliarie</w:t>
      </w:r>
      <w:r w:rsidRPr="00E875EA">
        <w:rPr>
          <w:szCs w:val="24"/>
        </w:rPr>
        <w:sym w:font="Symbol" w:char="F05D"/>
      </w:r>
      <w:r w:rsidRPr="00E875EA">
        <w:rPr>
          <w:szCs w:val="24"/>
        </w:rPr>
        <w:t xml:space="preserve"> </w:t>
      </w:r>
      <w:r w:rsidR="00457314" w:rsidRPr="00E875EA">
        <w:rPr>
          <w:szCs w:val="24"/>
        </w:rPr>
        <w:t>d</w:t>
      </w:r>
      <w:r w:rsidRPr="00E875EA">
        <w:rPr>
          <w:szCs w:val="24"/>
        </w:rPr>
        <w:t>i non essere stata nominata ausiliaria da più di un concorrente:</w:t>
      </w:r>
    </w:p>
    <w:p w14:paraId="5665BF9C" w14:textId="77777777" w:rsidR="00EA4926" w:rsidRPr="00E875EA" w:rsidRDefault="00EA4926">
      <w:pPr>
        <w:pStyle w:val="Standard"/>
        <w:widowControl w:val="0"/>
        <w:tabs>
          <w:tab w:val="left" w:pos="454"/>
          <w:tab w:val="left" w:pos="1446"/>
        </w:tabs>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r w:rsidR="00211263" w:rsidRPr="00E875EA">
        <w:rPr>
          <w:szCs w:val="24"/>
        </w:rPr>
        <w:t>.</w:t>
      </w:r>
    </w:p>
    <w:p w14:paraId="18749D70" w14:textId="77777777" w:rsidR="009A77D3" w:rsidRPr="00E875EA" w:rsidRDefault="009A77D3">
      <w:pPr>
        <w:pStyle w:val="Standard"/>
        <w:widowControl w:val="0"/>
        <w:tabs>
          <w:tab w:val="left" w:pos="454"/>
          <w:tab w:val="left" w:pos="1446"/>
        </w:tabs>
        <w:ind w:left="454"/>
        <w:jc w:val="both"/>
        <w:rPr>
          <w:b/>
          <w:szCs w:val="24"/>
        </w:rPr>
      </w:pPr>
    </w:p>
    <w:p w14:paraId="4CC89C64" w14:textId="77777777" w:rsidR="009A77D3" w:rsidRPr="00E875EA" w:rsidRDefault="009A77D3">
      <w:pPr>
        <w:pStyle w:val="Standard"/>
        <w:widowControl w:val="0"/>
        <w:tabs>
          <w:tab w:val="left" w:pos="454"/>
          <w:tab w:val="left" w:pos="1446"/>
        </w:tabs>
        <w:ind w:left="454"/>
        <w:jc w:val="both"/>
        <w:rPr>
          <w:b/>
          <w:szCs w:val="24"/>
        </w:rPr>
      </w:pPr>
    </w:p>
    <w:p w14:paraId="472485D7" w14:textId="77777777" w:rsidR="00CF6B4F" w:rsidRPr="00E875EA" w:rsidRDefault="004A5C0D">
      <w:pPr>
        <w:widowControl/>
        <w:tabs>
          <w:tab w:val="left" w:pos="0"/>
        </w:tabs>
        <w:spacing w:line="360" w:lineRule="auto"/>
        <w:jc w:val="both"/>
        <w:rPr>
          <w:sz w:val="24"/>
          <w:szCs w:val="24"/>
        </w:rPr>
      </w:pPr>
      <w:r w:rsidRPr="00E875EA">
        <w:rPr>
          <w:sz w:val="24"/>
          <w:szCs w:val="24"/>
        </w:rPr>
        <w:t xml:space="preserve">Luogo </w:t>
      </w:r>
      <w:r w:rsidR="00306397" w:rsidRPr="00E875EA">
        <w:rPr>
          <w:sz w:val="24"/>
          <w:szCs w:val="24"/>
        </w:rPr>
        <w:t>e</w:t>
      </w:r>
      <w:r w:rsidRPr="00E875EA">
        <w:rPr>
          <w:sz w:val="24"/>
          <w:szCs w:val="24"/>
        </w:rPr>
        <w:t xml:space="preserve"> data </w:t>
      </w:r>
      <w:bookmarkStart w:id="11" w:name="_Hlk529260074"/>
      <w:r w:rsidR="00306397" w:rsidRPr="00E875EA">
        <w:rPr>
          <w:sz w:val="24"/>
          <w:szCs w:val="24"/>
        </w:rPr>
        <w:t>____________________________</w:t>
      </w:r>
      <w:bookmarkEnd w:id="11"/>
    </w:p>
    <w:p w14:paraId="5F2F56F4" w14:textId="77777777" w:rsidR="00CF6B4F" w:rsidRPr="00E875EA" w:rsidRDefault="004A5C0D">
      <w:pPr>
        <w:widowControl/>
        <w:tabs>
          <w:tab w:val="left" w:pos="0"/>
        </w:tabs>
        <w:jc w:val="center"/>
        <w:rPr>
          <w:sz w:val="24"/>
          <w:szCs w:val="24"/>
        </w:rPr>
      </w:pP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t xml:space="preserve">        IL RICHIEDENTE</w:t>
      </w:r>
    </w:p>
    <w:p w14:paraId="3627C447" w14:textId="77777777" w:rsidR="00CF6B4F" w:rsidRPr="00E875EA" w:rsidRDefault="004A5C0D">
      <w:pPr>
        <w:widowControl/>
        <w:tabs>
          <w:tab w:val="left" w:pos="0"/>
        </w:tabs>
        <w:rPr>
          <w:sz w:val="24"/>
          <w:szCs w:val="24"/>
        </w:rPr>
      </w:pP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t xml:space="preserve">       (</w:t>
      </w:r>
      <w:r w:rsidR="00306397" w:rsidRPr="00E875EA">
        <w:rPr>
          <w:sz w:val="24"/>
          <w:szCs w:val="24"/>
        </w:rPr>
        <w:t>firmato digitalmente</w:t>
      </w:r>
      <w:r w:rsidRPr="00E875EA">
        <w:rPr>
          <w:sz w:val="24"/>
          <w:szCs w:val="24"/>
        </w:rPr>
        <w:t>)</w:t>
      </w:r>
    </w:p>
    <w:p w14:paraId="2EA1B860" w14:textId="77777777" w:rsidR="00CF6B4F" w:rsidRPr="00E875EA" w:rsidRDefault="004A5C0D">
      <w:pPr>
        <w:widowControl/>
        <w:tabs>
          <w:tab w:val="left" w:pos="0"/>
        </w:tabs>
        <w:spacing w:line="360" w:lineRule="auto"/>
        <w:jc w:val="right"/>
        <w:rPr>
          <w:sz w:val="24"/>
          <w:szCs w:val="24"/>
        </w:rPr>
      </w:pPr>
      <w:r w:rsidRPr="00E875EA">
        <w:rPr>
          <w:sz w:val="24"/>
          <w:szCs w:val="24"/>
        </w:rPr>
        <w:t>___________________________</w:t>
      </w:r>
    </w:p>
    <w:sectPr w:rsidR="00CF6B4F" w:rsidRPr="00E875EA" w:rsidSect="001B453B">
      <w:headerReference w:type="even" r:id="rId12"/>
      <w:headerReference w:type="default" r:id="rId13"/>
      <w:footerReference w:type="even" r:id="rId14"/>
      <w:footerReference w:type="default" r:id="rId15"/>
      <w:headerReference w:type="first" r:id="rId16"/>
      <w:footerReference w:type="first" r:id="rId17"/>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FE590" w14:textId="77777777" w:rsidR="003C6766" w:rsidRDefault="004A5C0D">
      <w:r>
        <w:separator/>
      </w:r>
    </w:p>
  </w:endnote>
  <w:endnote w:type="continuationSeparator" w:id="0">
    <w:p w14:paraId="398788C6" w14:textId="77777777"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BABF4" w14:textId="77777777" w:rsidR="00A910A8" w:rsidRDefault="00A910A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781BD" w14:textId="77777777" w:rsidR="00A910A8" w:rsidRDefault="00A910A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81AA" w14:textId="77777777" w:rsidR="00A910A8" w:rsidRDefault="00A910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19E3" w14:textId="77777777" w:rsidR="003C6766" w:rsidRDefault="004A5C0D">
      <w:r>
        <w:rPr>
          <w:color w:val="000000"/>
        </w:rPr>
        <w:separator/>
      </w:r>
    </w:p>
  </w:footnote>
  <w:footnote w:type="continuationSeparator" w:id="0">
    <w:p w14:paraId="3B767604" w14:textId="77777777" w:rsidR="003C6766" w:rsidRDefault="004A5C0D">
      <w:r>
        <w:continuationSeparator/>
      </w:r>
    </w:p>
  </w:footnote>
  <w:footnote w:id="1">
    <w:p w14:paraId="06CF36D7" w14:textId="77777777"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14:paraId="56777C65" w14:textId="77777777"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40EC0190" w14:textId="77777777" w:rsidR="00CF6B4F" w:rsidRDefault="00CF6B4F">
      <w:pPr>
        <w:pStyle w:val="Footnote"/>
        <w:rPr>
          <w:rFonts w:ascii="Garamond" w:hAnsi="Garamon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94BB8" w14:textId="77777777" w:rsidR="00A910A8" w:rsidRDefault="00A910A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390369"/>
      <w:docPartObj>
        <w:docPartGallery w:val="Watermarks"/>
        <w:docPartUnique/>
      </w:docPartObj>
    </w:sdtPr>
    <w:sdtEndPr/>
    <w:sdtContent>
      <w:p w14:paraId="52463FF9" w14:textId="1A14A10A" w:rsidR="00A910A8" w:rsidRDefault="00102028">
        <w:pPr>
          <w:pStyle w:val="Intestazione"/>
        </w:pPr>
        <w:r>
          <w:pict w14:anchorId="5026A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111" o:spid="_x0000_s2049" type="#_x0000_t136" style="position:absolute;margin-left:0;margin-top:0;width:575.15pt;height:143.75pt;rotation:315;z-index:-251658752;mso-position-horizontal:center;mso-position-horizontal-relative:margin;mso-position-vertical:center;mso-position-vertical-relative:margin" o:allowincell="f" fillcolor="silver" stroked="f">
              <v:fill opacity=".5"/>
              <v:textpath style="font-family:&quot;calibri&quot;;font-size:1pt" string="Unione Val d'Enza"/>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7886B" w14:textId="77777777" w:rsidR="00A910A8" w:rsidRDefault="00A910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6048AC"/>
    <w:multiLevelType w:val="hybridMultilevel"/>
    <w:tmpl w:val="AA6A3B00"/>
    <w:lvl w:ilvl="0" w:tplc="093ECFF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4">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5">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6">
    <w:nsid w:val="1FAF3C47"/>
    <w:multiLevelType w:val="hybridMultilevel"/>
    <w:tmpl w:val="3D4E35E0"/>
    <w:lvl w:ilvl="0" w:tplc="31E8DD28">
      <w:start w:val="4"/>
      <w:numFmt w:val="lowerLetter"/>
      <w:lvlText w:val="%1)"/>
      <w:lvlJc w:val="left"/>
      <w:pPr>
        <w:ind w:left="360" w:hanging="360"/>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7">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8">
    <w:nsid w:val="2716289F"/>
    <w:multiLevelType w:val="hybridMultilevel"/>
    <w:tmpl w:val="10ACD210"/>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9">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10">
    <w:nsid w:val="30143E42"/>
    <w:multiLevelType w:val="hybridMultilevel"/>
    <w:tmpl w:val="191EE18C"/>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11">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12">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3">
    <w:nsid w:val="452158E6"/>
    <w:multiLevelType w:val="hybridMultilevel"/>
    <w:tmpl w:val="667E54D2"/>
    <w:lvl w:ilvl="0" w:tplc="04100001">
      <w:start w:val="1"/>
      <w:numFmt w:val="bullet"/>
      <w:lvlText w:val=""/>
      <w:lvlJc w:val="left"/>
      <w:pPr>
        <w:ind w:left="1664" w:hanging="360"/>
      </w:pPr>
      <w:rPr>
        <w:rFonts w:ascii="Symbol" w:hAnsi="Symbol" w:hint="default"/>
      </w:rPr>
    </w:lvl>
    <w:lvl w:ilvl="1" w:tplc="04100003" w:tentative="1">
      <w:start w:val="1"/>
      <w:numFmt w:val="bullet"/>
      <w:lvlText w:val="o"/>
      <w:lvlJc w:val="left"/>
      <w:pPr>
        <w:ind w:left="2384" w:hanging="360"/>
      </w:pPr>
      <w:rPr>
        <w:rFonts w:ascii="Courier New" w:hAnsi="Courier New" w:cs="Courier New" w:hint="default"/>
      </w:rPr>
    </w:lvl>
    <w:lvl w:ilvl="2" w:tplc="04100005" w:tentative="1">
      <w:start w:val="1"/>
      <w:numFmt w:val="bullet"/>
      <w:lvlText w:val=""/>
      <w:lvlJc w:val="left"/>
      <w:pPr>
        <w:ind w:left="3104" w:hanging="360"/>
      </w:pPr>
      <w:rPr>
        <w:rFonts w:ascii="Wingdings" w:hAnsi="Wingdings" w:hint="default"/>
      </w:rPr>
    </w:lvl>
    <w:lvl w:ilvl="3" w:tplc="04100001" w:tentative="1">
      <w:start w:val="1"/>
      <w:numFmt w:val="bullet"/>
      <w:lvlText w:val=""/>
      <w:lvlJc w:val="left"/>
      <w:pPr>
        <w:ind w:left="3824" w:hanging="360"/>
      </w:pPr>
      <w:rPr>
        <w:rFonts w:ascii="Symbol" w:hAnsi="Symbol" w:hint="default"/>
      </w:rPr>
    </w:lvl>
    <w:lvl w:ilvl="4" w:tplc="04100003" w:tentative="1">
      <w:start w:val="1"/>
      <w:numFmt w:val="bullet"/>
      <w:lvlText w:val="o"/>
      <w:lvlJc w:val="left"/>
      <w:pPr>
        <w:ind w:left="4544" w:hanging="360"/>
      </w:pPr>
      <w:rPr>
        <w:rFonts w:ascii="Courier New" w:hAnsi="Courier New" w:cs="Courier New" w:hint="default"/>
      </w:rPr>
    </w:lvl>
    <w:lvl w:ilvl="5" w:tplc="04100005" w:tentative="1">
      <w:start w:val="1"/>
      <w:numFmt w:val="bullet"/>
      <w:lvlText w:val=""/>
      <w:lvlJc w:val="left"/>
      <w:pPr>
        <w:ind w:left="5264" w:hanging="360"/>
      </w:pPr>
      <w:rPr>
        <w:rFonts w:ascii="Wingdings" w:hAnsi="Wingdings" w:hint="default"/>
      </w:rPr>
    </w:lvl>
    <w:lvl w:ilvl="6" w:tplc="04100001" w:tentative="1">
      <w:start w:val="1"/>
      <w:numFmt w:val="bullet"/>
      <w:lvlText w:val=""/>
      <w:lvlJc w:val="left"/>
      <w:pPr>
        <w:ind w:left="5984" w:hanging="360"/>
      </w:pPr>
      <w:rPr>
        <w:rFonts w:ascii="Symbol" w:hAnsi="Symbol" w:hint="default"/>
      </w:rPr>
    </w:lvl>
    <w:lvl w:ilvl="7" w:tplc="04100003" w:tentative="1">
      <w:start w:val="1"/>
      <w:numFmt w:val="bullet"/>
      <w:lvlText w:val="o"/>
      <w:lvlJc w:val="left"/>
      <w:pPr>
        <w:ind w:left="6704" w:hanging="360"/>
      </w:pPr>
      <w:rPr>
        <w:rFonts w:ascii="Courier New" w:hAnsi="Courier New" w:cs="Courier New" w:hint="default"/>
      </w:rPr>
    </w:lvl>
    <w:lvl w:ilvl="8" w:tplc="04100005" w:tentative="1">
      <w:start w:val="1"/>
      <w:numFmt w:val="bullet"/>
      <w:lvlText w:val=""/>
      <w:lvlJc w:val="left"/>
      <w:pPr>
        <w:ind w:left="7424" w:hanging="360"/>
      </w:pPr>
      <w:rPr>
        <w:rFonts w:ascii="Wingdings" w:hAnsi="Wingdings" w:hint="default"/>
      </w:rPr>
    </w:lvl>
  </w:abstractNum>
  <w:abstractNum w:abstractNumId="14">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5A721905"/>
    <w:multiLevelType w:val="hybridMultilevel"/>
    <w:tmpl w:val="95649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7">
    <w:nsid w:val="683E6C25"/>
    <w:multiLevelType w:val="hybridMultilevel"/>
    <w:tmpl w:val="2200DEEA"/>
    <w:lvl w:ilvl="0" w:tplc="04100001">
      <w:start w:val="1"/>
      <w:numFmt w:val="bullet"/>
      <w:lvlText w:val=""/>
      <w:lvlJc w:val="left"/>
      <w:pPr>
        <w:ind w:left="2024" w:hanging="360"/>
      </w:pPr>
      <w:rPr>
        <w:rFonts w:ascii="Symbol" w:hAnsi="Symbol" w:hint="default"/>
      </w:rPr>
    </w:lvl>
    <w:lvl w:ilvl="1" w:tplc="04100003" w:tentative="1">
      <w:start w:val="1"/>
      <w:numFmt w:val="bullet"/>
      <w:lvlText w:val="o"/>
      <w:lvlJc w:val="left"/>
      <w:pPr>
        <w:ind w:left="2744" w:hanging="360"/>
      </w:pPr>
      <w:rPr>
        <w:rFonts w:ascii="Courier New" w:hAnsi="Courier New" w:cs="Courier New" w:hint="default"/>
      </w:rPr>
    </w:lvl>
    <w:lvl w:ilvl="2" w:tplc="04100005" w:tentative="1">
      <w:start w:val="1"/>
      <w:numFmt w:val="bullet"/>
      <w:lvlText w:val=""/>
      <w:lvlJc w:val="left"/>
      <w:pPr>
        <w:ind w:left="3464" w:hanging="360"/>
      </w:pPr>
      <w:rPr>
        <w:rFonts w:ascii="Wingdings" w:hAnsi="Wingdings" w:hint="default"/>
      </w:rPr>
    </w:lvl>
    <w:lvl w:ilvl="3" w:tplc="04100001" w:tentative="1">
      <w:start w:val="1"/>
      <w:numFmt w:val="bullet"/>
      <w:lvlText w:val=""/>
      <w:lvlJc w:val="left"/>
      <w:pPr>
        <w:ind w:left="4184" w:hanging="360"/>
      </w:pPr>
      <w:rPr>
        <w:rFonts w:ascii="Symbol" w:hAnsi="Symbol" w:hint="default"/>
      </w:rPr>
    </w:lvl>
    <w:lvl w:ilvl="4" w:tplc="04100003" w:tentative="1">
      <w:start w:val="1"/>
      <w:numFmt w:val="bullet"/>
      <w:lvlText w:val="o"/>
      <w:lvlJc w:val="left"/>
      <w:pPr>
        <w:ind w:left="4904" w:hanging="360"/>
      </w:pPr>
      <w:rPr>
        <w:rFonts w:ascii="Courier New" w:hAnsi="Courier New" w:cs="Courier New" w:hint="default"/>
      </w:rPr>
    </w:lvl>
    <w:lvl w:ilvl="5" w:tplc="04100005" w:tentative="1">
      <w:start w:val="1"/>
      <w:numFmt w:val="bullet"/>
      <w:lvlText w:val=""/>
      <w:lvlJc w:val="left"/>
      <w:pPr>
        <w:ind w:left="5624" w:hanging="360"/>
      </w:pPr>
      <w:rPr>
        <w:rFonts w:ascii="Wingdings" w:hAnsi="Wingdings" w:hint="default"/>
      </w:rPr>
    </w:lvl>
    <w:lvl w:ilvl="6" w:tplc="04100001" w:tentative="1">
      <w:start w:val="1"/>
      <w:numFmt w:val="bullet"/>
      <w:lvlText w:val=""/>
      <w:lvlJc w:val="left"/>
      <w:pPr>
        <w:ind w:left="6344" w:hanging="360"/>
      </w:pPr>
      <w:rPr>
        <w:rFonts w:ascii="Symbol" w:hAnsi="Symbol" w:hint="default"/>
      </w:rPr>
    </w:lvl>
    <w:lvl w:ilvl="7" w:tplc="04100003" w:tentative="1">
      <w:start w:val="1"/>
      <w:numFmt w:val="bullet"/>
      <w:lvlText w:val="o"/>
      <w:lvlJc w:val="left"/>
      <w:pPr>
        <w:ind w:left="7064" w:hanging="360"/>
      </w:pPr>
      <w:rPr>
        <w:rFonts w:ascii="Courier New" w:hAnsi="Courier New" w:cs="Courier New" w:hint="default"/>
      </w:rPr>
    </w:lvl>
    <w:lvl w:ilvl="8" w:tplc="04100005" w:tentative="1">
      <w:start w:val="1"/>
      <w:numFmt w:val="bullet"/>
      <w:lvlText w:val=""/>
      <w:lvlJc w:val="left"/>
      <w:pPr>
        <w:ind w:left="7784" w:hanging="360"/>
      </w:pPr>
      <w:rPr>
        <w:rFonts w:ascii="Wingdings" w:hAnsi="Wingdings" w:hint="default"/>
      </w:rPr>
    </w:lvl>
  </w:abstractNum>
  <w:abstractNum w:abstractNumId="18">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9">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2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21">
    <w:nsid w:val="7D613F47"/>
    <w:multiLevelType w:val="hybridMultilevel"/>
    <w:tmpl w:val="D180BD3C"/>
    <w:lvl w:ilvl="0" w:tplc="1A6CE602">
      <w:start w:val="1"/>
      <w:numFmt w:val="bullet"/>
      <w:lvlText w:val=""/>
      <w:lvlJc w:val="left"/>
      <w:pPr>
        <w:ind w:left="764" w:hanging="360"/>
      </w:pPr>
      <w:rPr>
        <w:rFonts w:ascii="Symbol" w:hAnsi="Symbol" w:hint="default"/>
        <w:sz w:val="16"/>
        <w:szCs w:val="16"/>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num w:numId="1">
    <w:abstractNumId w:val="14"/>
  </w:num>
  <w:num w:numId="2">
    <w:abstractNumId w:val="20"/>
  </w:num>
  <w:num w:numId="3">
    <w:abstractNumId w:val="11"/>
  </w:num>
  <w:num w:numId="4">
    <w:abstractNumId w:val="12"/>
  </w:num>
  <w:num w:numId="5">
    <w:abstractNumId w:val="9"/>
  </w:num>
  <w:num w:numId="6">
    <w:abstractNumId w:val="16"/>
  </w:num>
  <w:num w:numId="7">
    <w:abstractNumId w:val="7"/>
  </w:num>
  <w:num w:numId="8">
    <w:abstractNumId w:val="2"/>
  </w:num>
  <w:num w:numId="9">
    <w:abstractNumId w:val="5"/>
  </w:num>
  <w:num w:numId="10">
    <w:abstractNumId w:val="19"/>
  </w:num>
  <w:num w:numId="11">
    <w:abstractNumId w:val="18"/>
  </w:num>
  <w:num w:numId="12">
    <w:abstractNumId w:val="3"/>
  </w:num>
  <w:num w:numId="13">
    <w:abstractNumId w:val="4"/>
  </w:num>
  <w:num w:numId="14">
    <w:abstractNumId w:val="1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5"/>
  </w:num>
  <w:num w:numId="18">
    <w:abstractNumId w:val="17"/>
  </w:num>
  <w:num w:numId="19">
    <w:abstractNumId w:val="8"/>
  </w:num>
  <w:num w:numId="20">
    <w:abstractNumId w:val="13"/>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4F"/>
    <w:rsid w:val="0001329B"/>
    <w:rsid w:val="00016E99"/>
    <w:rsid w:val="00034030"/>
    <w:rsid w:val="00052E65"/>
    <w:rsid w:val="000541A0"/>
    <w:rsid w:val="0005757A"/>
    <w:rsid w:val="00063D98"/>
    <w:rsid w:val="00072DE9"/>
    <w:rsid w:val="00075449"/>
    <w:rsid w:val="00081E0A"/>
    <w:rsid w:val="00090E1B"/>
    <w:rsid w:val="00091011"/>
    <w:rsid w:val="000A1BAE"/>
    <w:rsid w:val="000A697F"/>
    <w:rsid w:val="000A708B"/>
    <w:rsid w:val="000A71AD"/>
    <w:rsid w:val="000A74D4"/>
    <w:rsid w:val="000A7FBB"/>
    <w:rsid w:val="000C3E61"/>
    <w:rsid w:val="000C7FA7"/>
    <w:rsid w:val="000F07AE"/>
    <w:rsid w:val="000F733D"/>
    <w:rsid w:val="00102028"/>
    <w:rsid w:val="00105506"/>
    <w:rsid w:val="00105699"/>
    <w:rsid w:val="0011597C"/>
    <w:rsid w:val="00115D24"/>
    <w:rsid w:val="001357D9"/>
    <w:rsid w:val="00144610"/>
    <w:rsid w:val="0014688D"/>
    <w:rsid w:val="0015468F"/>
    <w:rsid w:val="0017130D"/>
    <w:rsid w:val="0017680E"/>
    <w:rsid w:val="001A3780"/>
    <w:rsid w:val="001B24E5"/>
    <w:rsid w:val="001B453B"/>
    <w:rsid w:val="001C676D"/>
    <w:rsid w:val="001D4AEB"/>
    <w:rsid w:val="001E04AA"/>
    <w:rsid w:val="00207882"/>
    <w:rsid w:val="00211263"/>
    <w:rsid w:val="00214300"/>
    <w:rsid w:val="00221DB0"/>
    <w:rsid w:val="002317C1"/>
    <w:rsid w:val="002343D3"/>
    <w:rsid w:val="00263A31"/>
    <w:rsid w:val="002644BD"/>
    <w:rsid w:val="00296AF4"/>
    <w:rsid w:val="00297CDE"/>
    <w:rsid w:val="002A2F7D"/>
    <w:rsid w:val="002B16CB"/>
    <w:rsid w:val="002B538A"/>
    <w:rsid w:val="002C5292"/>
    <w:rsid w:val="002C5E9A"/>
    <w:rsid w:val="002C63D8"/>
    <w:rsid w:val="002D270A"/>
    <w:rsid w:val="002F1EE0"/>
    <w:rsid w:val="002F2BE0"/>
    <w:rsid w:val="002F7B3F"/>
    <w:rsid w:val="00304D8F"/>
    <w:rsid w:val="00306397"/>
    <w:rsid w:val="003217DB"/>
    <w:rsid w:val="00322049"/>
    <w:rsid w:val="00325956"/>
    <w:rsid w:val="0033391C"/>
    <w:rsid w:val="0034687B"/>
    <w:rsid w:val="00347E5F"/>
    <w:rsid w:val="00353EE3"/>
    <w:rsid w:val="00356853"/>
    <w:rsid w:val="0037406F"/>
    <w:rsid w:val="00381F30"/>
    <w:rsid w:val="00382574"/>
    <w:rsid w:val="00392A7A"/>
    <w:rsid w:val="003A3044"/>
    <w:rsid w:val="003B7C44"/>
    <w:rsid w:val="003B7DF2"/>
    <w:rsid w:val="003C4111"/>
    <w:rsid w:val="003C5594"/>
    <w:rsid w:val="003C6766"/>
    <w:rsid w:val="003D04B2"/>
    <w:rsid w:val="003D2FC2"/>
    <w:rsid w:val="003E04BF"/>
    <w:rsid w:val="003E2ACD"/>
    <w:rsid w:val="003E6F03"/>
    <w:rsid w:val="003E7CD1"/>
    <w:rsid w:val="003F2310"/>
    <w:rsid w:val="00442670"/>
    <w:rsid w:val="00450895"/>
    <w:rsid w:val="00457314"/>
    <w:rsid w:val="00475961"/>
    <w:rsid w:val="00483047"/>
    <w:rsid w:val="004A106D"/>
    <w:rsid w:val="004A4B96"/>
    <w:rsid w:val="004A5C0D"/>
    <w:rsid w:val="004B5137"/>
    <w:rsid w:val="004B67EA"/>
    <w:rsid w:val="004B7853"/>
    <w:rsid w:val="004C34F7"/>
    <w:rsid w:val="004C6F4E"/>
    <w:rsid w:val="00526924"/>
    <w:rsid w:val="005356FF"/>
    <w:rsid w:val="00535F51"/>
    <w:rsid w:val="005435BF"/>
    <w:rsid w:val="00543BB0"/>
    <w:rsid w:val="005514C6"/>
    <w:rsid w:val="005601AE"/>
    <w:rsid w:val="00566901"/>
    <w:rsid w:val="00572BCD"/>
    <w:rsid w:val="00573304"/>
    <w:rsid w:val="00577024"/>
    <w:rsid w:val="00580458"/>
    <w:rsid w:val="00584858"/>
    <w:rsid w:val="005A29F9"/>
    <w:rsid w:val="005B7DC4"/>
    <w:rsid w:val="005D269C"/>
    <w:rsid w:val="005E53A5"/>
    <w:rsid w:val="00626F38"/>
    <w:rsid w:val="00630C98"/>
    <w:rsid w:val="006318F9"/>
    <w:rsid w:val="006819B3"/>
    <w:rsid w:val="00693BF8"/>
    <w:rsid w:val="006971BD"/>
    <w:rsid w:val="006B797C"/>
    <w:rsid w:val="006F2B56"/>
    <w:rsid w:val="0071253B"/>
    <w:rsid w:val="00712F0D"/>
    <w:rsid w:val="007141E2"/>
    <w:rsid w:val="007154F1"/>
    <w:rsid w:val="007167C3"/>
    <w:rsid w:val="0072212F"/>
    <w:rsid w:val="00725212"/>
    <w:rsid w:val="00732D4B"/>
    <w:rsid w:val="00744D3C"/>
    <w:rsid w:val="007513C0"/>
    <w:rsid w:val="007607EF"/>
    <w:rsid w:val="007608E8"/>
    <w:rsid w:val="0078312B"/>
    <w:rsid w:val="007A461E"/>
    <w:rsid w:val="007A57BC"/>
    <w:rsid w:val="007C1F6E"/>
    <w:rsid w:val="007D3BED"/>
    <w:rsid w:val="007D6A55"/>
    <w:rsid w:val="007F29E4"/>
    <w:rsid w:val="008167EE"/>
    <w:rsid w:val="00820572"/>
    <w:rsid w:val="0082174F"/>
    <w:rsid w:val="0082390F"/>
    <w:rsid w:val="00834411"/>
    <w:rsid w:val="00834510"/>
    <w:rsid w:val="0083587B"/>
    <w:rsid w:val="00846138"/>
    <w:rsid w:val="00865002"/>
    <w:rsid w:val="00866C4B"/>
    <w:rsid w:val="00873492"/>
    <w:rsid w:val="00873E23"/>
    <w:rsid w:val="00891B39"/>
    <w:rsid w:val="008A377F"/>
    <w:rsid w:val="008A4736"/>
    <w:rsid w:val="008B0C56"/>
    <w:rsid w:val="008B7B5C"/>
    <w:rsid w:val="008C256C"/>
    <w:rsid w:val="008D4B53"/>
    <w:rsid w:val="008E2140"/>
    <w:rsid w:val="008E516B"/>
    <w:rsid w:val="008F391D"/>
    <w:rsid w:val="008F399F"/>
    <w:rsid w:val="008F6A41"/>
    <w:rsid w:val="00914DC3"/>
    <w:rsid w:val="00915C65"/>
    <w:rsid w:val="00917041"/>
    <w:rsid w:val="00917591"/>
    <w:rsid w:val="0092123D"/>
    <w:rsid w:val="00926B50"/>
    <w:rsid w:val="009545A3"/>
    <w:rsid w:val="00957AAB"/>
    <w:rsid w:val="009658E0"/>
    <w:rsid w:val="00975B4C"/>
    <w:rsid w:val="009808E8"/>
    <w:rsid w:val="00982B50"/>
    <w:rsid w:val="009912B5"/>
    <w:rsid w:val="009A3D13"/>
    <w:rsid w:val="009A6536"/>
    <w:rsid w:val="009A77D3"/>
    <w:rsid w:val="009B74E7"/>
    <w:rsid w:val="009C20E1"/>
    <w:rsid w:val="009C4FE7"/>
    <w:rsid w:val="009E3051"/>
    <w:rsid w:val="009E6887"/>
    <w:rsid w:val="009F0BA5"/>
    <w:rsid w:val="009F5919"/>
    <w:rsid w:val="00A1143C"/>
    <w:rsid w:val="00A25402"/>
    <w:rsid w:val="00A26431"/>
    <w:rsid w:val="00A3221D"/>
    <w:rsid w:val="00A32AE0"/>
    <w:rsid w:val="00A345FD"/>
    <w:rsid w:val="00A37E7F"/>
    <w:rsid w:val="00A41238"/>
    <w:rsid w:val="00A76BEC"/>
    <w:rsid w:val="00A801BE"/>
    <w:rsid w:val="00A910A8"/>
    <w:rsid w:val="00A923DE"/>
    <w:rsid w:val="00A92836"/>
    <w:rsid w:val="00AA7060"/>
    <w:rsid w:val="00AC2C05"/>
    <w:rsid w:val="00AC49E4"/>
    <w:rsid w:val="00AC4A47"/>
    <w:rsid w:val="00AC659A"/>
    <w:rsid w:val="00AC7654"/>
    <w:rsid w:val="00AD292B"/>
    <w:rsid w:val="00AD4F8E"/>
    <w:rsid w:val="00AE41BC"/>
    <w:rsid w:val="00B06555"/>
    <w:rsid w:val="00B17B7A"/>
    <w:rsid w:val="00B22C1A"/>
    <w:rsid w:val="00B2546F"/>
    <w:rsid w:val="00B2745A"/>
    <w:rsid w:val="00B35EA2"/>
    <w:rsid w:val="00B45AB9"/>
    <w:rsid w:val="00B50BEC"/>
    <w:rsid w:val="00B516E2"/>
    <w:rsid w:val="00B5402D"/>
    <w:rsid w:val="00B56141"/>
    <w:rsid w:val="00B605D3"/>
    <w:rsid w:val="00B66AE7"/>
    <w:rsid w:val="00B70438"/>
    <w:rsid w:val="00B71B43"/>
    <w:rsid w:val="00B7556C"/>
    <w:rsid w:val="00B8035E"/>
    <w:rsid w:val="00BC7577"/>
    <w:rsid w:val="00C01F9A"/>
    <w:rsid w:val="00C055D5"/>
    <w:rsid w:val="00C0786F"/>
    <w:rsid w:val="00C20590"/>
    <w:rsid w:val="00C31FEF"/>
    <w:rsid w:val="00C43201"/>
    <w:rsid w:val="00C53D46"/>
    <w:rsid w:val="00C57DAA"/>
    <w:rsid w:val="00C710D7"/>
    <w:rsid w:val="00C71609"/>
    <w:rsid w:val="00C766A0"/>
    <w:rsid w:val="00C904AB"/>
    <w:rsid w:val="00C940E3"/>
    <w:rsid w:val="00C943E7"/>
    <w:rsid w:val="00C9741C"/>
    <w:rsid w:val="00CA25CF"/>
    <w:rsid w:val="00CB4BBA"/>
    <w:rsid w:val="00CB5938"/>
    <w:rsid w:val="00CD261D"/>
    <w:rsid w:val="00CE34D5"/>
    <w:rsid w:val="00CE78BC"/>
    <w:rsid w:val="00CF007F"/>
    <w:rsid w:val="00CF5693"/>
    <w:rsid w:val="00CF6B4F"/>
    <w:rsid w:val="00D30C46"/>
    <w:rsid w:val="00D31EBF"/>
    <w:rsid w:val="00D373AD"/>
    <w:rsid w:val="00D403F9"/>
    <w:rsid w:val="00D52A6D"/>
    <w:rsid w:val="00D54EE2"/>
    <w:rsid w:val="00D555C5"/>
    <w:rsid w:val="00D7075C"/>
    <w:rsid w:val="00D805B5"/>
    <w:rsid w:val="00D93520"/>
    <w:rsid w:val="00DA20AF"/>
    <w:rsid w:val="00DA71B4"/>
    <w:rsid w:val="00DD5EBB"/>
    <w:rsid w:val="00DD6B45"/>
    <w:rsid w:val="00DE5922"/>
    <w:rsid w:val="00DF19BA"/>
    <w:rsid w:val="00E039D9"/>
    <w:rsid w:val="00E07A98"/>
    <w:rsid w:val="00E07EF0"/>
    <w:rsid w:val="00E27B19"/>
    <w:rsid w:val="00E34CFE"/>
    <w:rsid w:val="00E44293"/>
    <w:rsid w:val="00E4490E"/>
    <w:rsid w:val="00E55704"/>
    <w:rsid w:val="00E7037C"/>
    <w:rsid w:val="00E768F2"/>
    <w:rsid w:val="00E875EA"/>
    <w:rsid w:val="00E91B03"/>
    <w:rsid w:val="00EA4926"/>
    <w:rsid w:val="00EB433E"/>
    <w:rsid w:val="00EF6603"/>
    <w:rsid w:val="00EF6748"/>
    <w:rsid w:val="00F03F39"/>
    <w:rsid w:val="00F07C04"/>
    <w:rsid w:val="00F35BA5"/>
    <w:rsid w:val="00F37B7A"/>
    <w:rsid w:val="00F402A3"/>
    <w:rsid w:val="00F47ED3"/>
    <w:rsid w:val="00F53E70"/>
    <w:rsid w:val="00F71E06"/>
    <w:rsid w:val="00F774D0"/>
    <w:rsid w:val="00F847F7"/>
    <w:rsid w:val="00F90E85"/>
    <w:rsid w:val="00F932C1"/>
    <w:rsid w:val="00FA124F"/>
    <w:rsid w:val="00FA2B5D"/>
    <w:rsid w:val="00FA2E55"/>
    <w:rsid w:val="00FA3B81"/>
    <w:rsid w:val="00FB2F00"/>
    <w:rsid w:val="00FB3781"/>
    <w:rsid w:val="00FB6FB6"/>
    <w:rsid w:val="00FC272D"/>
    <w:rsid w:val="00FE38BC"/>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D2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uiPriority w:val="99"/>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99"/>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table" w:styleId="Grigliatabella">
    <w:name w:val="Table Grid"/>
    <w:basedOn w:val="Tabellanormale"/>
    <w:uiPriority w:val="39"/>
    <w:rsid w:val="00016E99"/>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semiHidden/>
    <w:rsid w:val="001A3780"/>
    <w:pPr>
      <w:widowControl/>
      <w:suppressAutoHyphens w:val="0"/>
      <w:autoSpaceDN/>
      <w:jc w:val="both"/>
      <w:textAlignment w:val="auto"/>
    </w:pPr>
    <w:rPr>
      <w:sz w:val="24"/>
      <w:lang w:val="x-none" w:eastAsia="x-none"/>
    </w:rPr>
  </w:style>
  <w:style w:type="character" w:customStyle="1" w:styleId="Corpodeltesto2Carattere">
    <w:name w:val="Corpo del testo 2 Carattere"/>
    <w:basedOn w:val="Carpredefinitoparagrafo"/>
    <w:link w:val="Corpodeltesto2"/>
    <w:semiHidden/>
    <w:rsid w:val="001A3780"/>
    <w:rPr>
      <w:sz w:val="24"/>
      <w:lang w:val="x-none" w:eastAsia="x-none"/>
    </w:rPr>
  </w:style>
  <w:style w:type="paragraph" w:customStyle="1" w:styleId="Default">
    <w:name w:val="Default"/>
    <w:rsid w:val="00075449"/>
    <w:pPr>
      <w:autoSpaceDE w:val="0"/>
      <w:adjustRightInd w:val="0"/>
      <w:textAlignment w:val="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uiPriority w:val="99"/>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99"/>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table" w:styleId="Grigliatabella">
    <w:name w:val="Table Grid"/>
    <w:basedOn w:val="Tabellanormale"/>
    <w:uiPriority w:val="39"/>
    <w:rsid w:val="00016E99"/>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semiHidden/>
    <w:rsid w:val="001A3780"/>
    <w:pPr>
      <w:widowControl/>
      <w:suppressAutoHyphens w:val="0"/>
      <w:autoSpaceDN/>
      <w:jc w:val="both"/>
      <w:textAlignment w:val="auto"/>
    </w:pPr>
    <w:rPr>
      <w:sz w:val="24"/>
      <w:lang w:val="x-none" w:eastAsia="x-none"/>
    </w:rPr>
  </w:style>
  <w:style w:type="character" w:customStyle="1" w:styleId="Corpodeltesto2Carattere">
    <w:name w:val="Corpo del testo 2 Carattere"/>
    <w:basedOn w:val="Carpredefinitoparagrafo"/>
    <w:link w:val="Corpodeltesto2"/>
    <w:semiHidden/>
    <w:rsid w:val="001A3780"/>
    <w:rPr>
      <w:sz w:val="24"/>
      <w:lang w:val="x-none" w:eastAsia="x-none"/>
    </w:rPr>
  </w:style>
  <w:style w:type="paragraph" w:customStyle="1" w:styleId="Default">
    <w:name w:val="Default"/>
    <w:rsid w:val="00075449"/>
    <w:pPr>
      <w:autoSpaceDE w:val="0"/>
      <w:adjustRightInd w:val="0"/>
      <w:textAlignment w:val="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91396">
      <w:bodyDiv w:val="1"/>
      <w:marLeft w:val="0"/>
      <w:marRight w:val="0"/>
      <w:marTop w:val="0"/>
      <w:marBottom w:val="0"/>
      <w:divBdr>
        <w:top w:val="none" w:sz="0" w:space="0" w:color="auto"/>
        <w:left w:val="none" w:sz="0" w:space="0" w:color="auto"/>
        <w:bottom w:val="none" w:sz="0" w:space="0" w:color="auto"/>
        <w:right w:val="none" w:sz="0" w:space="0" w:color="auto"/>
      </w:divBdr>
    </w:div>
    <w:div w:id="642348335">
      <w:bodyDiv w:val="1"/>
      <w:marLeft w:val="0"/>
      <w:marRight w:val="0"/>
      <w:marTop w:val="0"/>
      <w:marBottom w:val="0"/>
      <w:divBdr>
        <w:top w:val="none" w:sz="0" w:space="0" w:color="auto"/>
        <w:left w:val="none" w:sz="0" w:space="0" w:color="auto"/>
        <w:bottom w:val="none" w:sz="0" w:space="0" w:color="auto"/>
        <w:right w:val="none" w:sz="0" w:space="0" w:color="auto"/>
      </w:divBdr>
    </w:div>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 w:id="1337074859">
      <w:bodyDiv w:val="1"/>
      <w:marLeft w:val="0"/>
      <w:marRight w:val="0"/>
      <w:marTop w:val="0"/>
      <w:marBottom w:val="0"/>
      <w:divBdr>
        <w:top w:val="none" w:sz="0" w:space="0" w:color="auto"/>
        <w:left w:val="none" w:sz="0" w:space="0" w:color="auto"/>
        <w:bottom w:val="none" w:sz="0" w:space="0" w:color="auto"/>
        <w:right w:val="none" w:sz="0" w:space="0" w:color="auto"/>
      </w:divBdr>
    </w:div>
    <w:div w:id="1716588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efettura.it/reggioemilia/download.php?coming=Y29udGVudXRpL1Byb3RvY29sbGlfbGVnYWxpdGEtMTA0OTguaHRt&amp;f=Spages&amp;file=L0ZJTEVTL0FsbGVnYXRpUGFnLzEyNDEvQ29tdW5lX2RpX1NhbnQtSWxhcmlvX2QtRW56YV8tX2xhdm9yaV9wdWJibGljaV8yMC0wNS0yMDE1LnBkZg==&amp;id_sito=1241&amp;s=download.ph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osettiegatti.eu/info/norme/statali/codicepenale.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osettiegatti.eu/info/norme/statali/codicepenale.ht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07A3D-BA90-4A0F-9CC7-2264A84D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2745</Words>
  <Characters>15653</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Lucia Valentina Caruso</cp:lastModifiedBy>
  <cp:revision>265</cp:revision>
  <cp:lastPrinted>2021-09-07T14:00:00Z</cp:lastPrinted>
  <dcterms:created xsi:type="dcterms:W3CDTF">2018-11-05T12:51:00Z</dcterms:created>
  <dcterms:modified xsi:type="dcterms:W3CDTF">2022-05-03T11:29:00Z</dcterms:modified>
</cp:coreProperties>
</file>