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AB1EF" w14:textId="77777777" w:rsidR="00CF6B4F" w:rsidRPr="00034030" w:rsidRDefault="00CF6B4F">
      <w:pPr>
        <w:widowControl/>
        <w:jc w:val="both"/>
        <w:rPr>
          <w:rFonts w:asciiTheme="majorHAnsi" w:hAnsiTheme="majorHAnsi" w:cstheme="majorHAnsi"/>
          <w:bCs/>
          <w:u w:val="single"/>
        </w:rPr>
      </w:pPr>
      <w:bookmarkStart w:id="0" w:name="OLE_LINK41"/>
    </w:p>
    <w:p w14:paraId="2368D1C0" w14:textId="77777777"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Disciplinare di Gara</w:t>
      </w:r>
    </w:p>
    <w:p w14:paraId="074387DF" w14:textId="77777777" w:rsidR="00CF6B4F" w:rsidRPr="00034030" w:rsidRDefault="00CF6B4F">
      <w:pPr>
        <w:widowControl/>
        <w:jc w:val="center"/>
        <w:rPr>
          <w:rFonts w:asciiTheme="majorHAnsi" w:hAnsiTheme="majorHAnsi" w:cstheme="majorHAnsi"/>
          <w:b/>
          <w:sz w:val="24"/>
          <w:szCs w:val="24"/>
        </w:rPr>
      </w:pPr>
    </w:p>
    <w:p w14:paraId="44C036AD" w14:textId="77777777"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14:paraId="1CFE5B53" w14:textId="77777777" w:rsidR="00CF6B4F" w:rsidRPr="00034030" w:rsidRDefault="00CF6B4F">
      <w:pPr>
        <w:widowControl/>
        <w:jc w:val="both"/>
        <w:rPr>
          <w:rFonts w:asciiTheme="majorHAnsi" w:hAnsiTheme="majorHAnsi" w:cstheme="majorHAnsi"/>
          <w:b/>
          <w:sz w:val="24"/>
          <w:szCs w:val="24"/>
        </w:rPr>
      </w:pPr>
    </w:p>
    <w:p w14:paraId="650235C6" w14:textId="77777777"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14:paraId="20D5D6BB" w14:textId="77777777" w:rsidR="00CF6B4F" w:rsidRPr="00034030" w:rsidRDefault="00CF6B4F">
      <w:pPr>
        <w:autoSpaceDE w:val="0"/>
        <w:ind w:left="360"/>
        <w:jc w:val="right"/>
        <w:rPr>
          <w:rFonts w:asciiTheme="majorHAnsi" w:hAnsiTheme="majorHAnsi" w:cstheme="majorHAnsi"/>
        </w:rPr>
      </w:pPr>
    </w:p>
    <w:p w14:paraId="469B89B1" w14:textId="77777777"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14:paraId="57FE2942" w14:textId="77777777"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14:paraId="4C81C0A3" w14:textId="77777777"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14:paraId="28C80A21" w14:textId="77777777"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14:paraId="1D395075" w14:textId="77777777"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14:paraId="3AD06262" w14:textId="77777777"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14:paraId="675B272F" w14:textId="77777777" w:rsidR="00CF6B4F" w:rsidRPr="00034030" w:rsidRDefault="00CF6B4F">
      <w:pPr>
        <w:widowControl/>
        <w:ind w:left="360"/>
        <w:jc w:val="both"/>
        <w:rPr>
          <w:rFonts w:asciiTheme="majorHAnsi" w:hAnsiTheme="majorHAnsi" w:cstheme="majorHAnsi"/>
        </w:rPr>
      </w:pPr>
      <w:bookmarkStart w:id="2" w:name="OLE_LINK20"/>
      <w:bookmarkStart w:id="3" w:name="OLE_LINK24"/>
    </w:p>
    <w:p w14:paraId="2EFB3142" w14:textId="77777777"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14:paraId="759D7C20" w14:textId="5648F3DF" w:rsidR="009A6536" w:rsidRPr="0032487E" w:rsidRDefault="009A6536" w:rsidP="009A6536">
      <w:pPr>
        <w:widowControl/>
        <w:jc w:val="both"/>
        <w:rPr>
          <w:rFonts w:asciiTheme="majorHAnsi" w:hAnsiTheme="majorHAnsi" w:cstheme="majorHAnsi"/>
          <w:b/>
          <w:sz w:val="28"/>
          <w:szCs w:val="24"/>
        </w:rPr>
      </w:pPr>
      <w:bookmarkStart w:id="6" w:name="OLE_LINK2"/>
      <w:bookmarkStart w:id="7" w:name="OLE_LINK21"/>
      <w:bookmarkEnd w:id="4"/>
      <w:bookmarkEnd w:id="5"/>
      <w:bookmarkEnd w:id="3"/>
      <w:bookmarkEnd w:id="1"/>
      <w:bookmarkEnd w:id="0"/>
      <w:r w:rsidRPr="00442317">
        <w:rPr>
          <w:rFonts w:asciiTheme="majorHAnsi" w:hAnsiTheme="majorHAnsi" w:cstheme="majorHAnsi"/>
          <w:b/>
          <w:sz w:val="24"/>
          <w:szCs w:val="24"/>
        </w:rPr>
        <w:t xml:space="preserve">PROCEDURA </w:t>
      </w:r>
      <w:r w:rsidR="00973D19" w:rsidRPr="00572E64">
        <w:rPr>
          <w:rFonts w:asciiTheme="majorHAnsi" w:hAnsiTheme="majorHAnsi" w:cstheme="majorHAnsi"/>
          <w:b/>
          <w:sz w:val="24"/>
          <w:szCs w:val="24"/>
        </w:rPr>
        <w:t>APERTA PER L’ AFFIDAMENTO DEI SERVIZI ASSICURATIVI DELL’UNIONE VAL D’ENZA E DEGLI ENTI ADERENTI SUDDIVISI  IN 9 LOTTI PER IL PERIODO DAL 31/12/2020 AL 31/12/2025: LOTTO N.1) R.C.AUTO E RISCHI ACCESSORI; LOTTO N.2) CVT KASKO DIPENDENTI; LOTTO N.3) ALL RISKS DANNI AL PATRIMONIO; LOTTO N.4) INFORTUNI; LOTTO N.5) RESPONSABILITÀ CIVILE VERSO TERZI E PRESTATORI DI LAVORO (RCT/O); LOTTO N.6) TUTELA LEGALE; LOTTO N.7) RESPONSABILITA’ CIVILE PATRIMONIALE; N.8) RESPONSABILITÀ CIVILE VERSO TERZI E PRESTATORI DI LAVORO (RCT/O) DELL’ASP CARLO SARTORI; N.9) FURTO “ARTOTECA” DEL COMUNE DI CAVRIAGO</w:t>
      </w:r>
      <w:r>
        <w:rPr>
          <w:rFonts w:asciiTheme="majorHAnsi" w:hAnsiTheme="majorHAnsi" w:cstheme="majorHAnsi"/>
          <w:b/>
          <w:bCs/>
          <w:sz w:val="24"/>
          <w:szCs w:val="24"/>
        </w:rPr>
        <w:t>.</w:t>
      </w:r>
    </w:p>
    <w:p w14:paraId="35AFDEF2" w14:textId="77777777" w:rsidR="009A6536" w:rsidRPr="0032487E" w:rsidRDefault="009A6536" w:rsidP="009A6536">
      <w:pPr>
        <w:widowControl/>
        <w:jc w:val="both"/>
        <w:rPr>
          <w:rFonts w:asciiTheme="majorHAnsi" w:hAnsiTheme="majorHAnsi" w:cstheme="majorHAnsi"/>
          <w:b/>
          <w:sz w:val="28"/>
          <w:szCs w:val="24"/>
        </w:rPr>
      </w:pPr>
    </w:p>
    <w:p w14:paraId="7111346B" w14:textId="77777777" w:rsidR="00973D19" w:rsidRPr="00AA1E4C" w:rsidRDefault="00973D19" w:rsidP="00973D19">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1_POLIZZA RC AUTO E RISCHI ACCESSORI: 8466506DC3</w:t>
      </w:r>
    </w:p>
    <w:p w14:paraId="3C14DF36" w14:textId="77777777" w:rsidR="00973D19" w:rsidRPr="00AA1E4C" w:rsidRDefault="00973D19" w:rsidP="00973D19">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2_POLIZZA CVT KASKO DIPENDENTI: 84665344E1</w:t>
      </w:r>
    </w:p>
    <w:p w14:paraId="07C3FBA7" w14:textId="77777777" w:rsidR="00973D19" w:rsidRPr="00AA1E4C" w:rsidRDefault="00973D19" w:rsidP="00973D19">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3_POLIZZA ALL RISKS DANNI AL PATRIMONIO: 8466542B79</w:t>
      </w:r>
    </w:p>
    <w:p w14:paraId="0499F1C4" w14:textId="77777777" w:rsidR="00973D19" w:rsidRPr="00AA1E4C" w:rsidRDefault="00973D19" w:rsidP="00973D19">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4_POLIZZA INFORTUNI: 8466562BFA</w:t>
      </w:r>
    </w:p>
    <w:p w14:paraId="20DC933E" w14:textId="77777777" w:rsidR="00973D19" w:rsidRPr="00AA1E4C" w:rsidRDefault="00973D19" w:rsidP="00973D19">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5_POLIZZA RCT/O: 8466566F46</w:t>
      </w:r>
    </w:p>
    <w:p w14:paraId="49097D5A" w14:textId="77777777" w:rsidR="00973D19" w:rsidRPr="00AA1E4C" w:rsidRDefault="00973D19" w:rsidP="00973D19">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6_POLIZZA TUTELA LEGALE: 84665756B6</w:t>
      </w:r>
    </w:p>
    <w:p w14:paraId="0C1AB8A5" w14:textId="77777777" w:rsidR="00973D19" w:rsidRPr="00AA1E4C" w:rsidRDefault="00973D19" w:rsidP="00973D19">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7_POLIZZA RC PATRIMONIALE: 846657892F</w:t>
      </w:r>
    </w:p>
    <w:p w14:paraId="782A4856" w14:textId="77777777" w:rsidR="00973D19" w:rsidRDefault="00973D19" w:rsidP="00973D19">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8_POLIZZA RCT/O ASP CARLO SARTORI: 8466585EF4</w:t>
      </w:r>
    </w:p>
    <w:p w14:paraId="09260681" w14:textId="77777777" w:rsidR="00973D19" w:rsidRDefault="00973D19" w:rsidP="00973D19">
      <w:pPr>
        <w:widowControl/>
        <w:spacing w:line="276" w:lineRule="auto"/>
        <w:jc w:val="center"/>
        <w:rPr>
          <w:rFonts w:asciiTheme="majorHAnsi" w:hAnsiTheme="majorHAnsi" w:cstheme="majorHAnsi"/>
          <w:b/>
          <w:sz w:val="24"/>
          <w:szCs w:val="24"/>
        </w:rPr>
      </w:pPr>
      <w:r>
        <w:rPr>
          <w:rFonts w:asciiTheme="majorHAnsi" w:hAnsiTheme="majorHAnsi" w:cstheme="majorHAnsi"/>
          <w:b/>
          <w:sz w:val="24"/>
          <w:szCs w:val="24"/>
        </w:rPr>
        <w:t xml:space="preserve">CIG LOTTO 9_POLIZZA FURTO “ARTOTECA” CAVRIAGO: </w:t>
      </w:r>
      <w:r w:rsidRPr="00AA1E4C">
        <w:rPr>
          <w:rFonts w:asciiTheme="majorHAnsi" w:hAnsiTheme="majorHAnsi" w:cstheme="majorHAnsi"/>
          <w:b/>
          <w:sz w:val="24"/>
          <w:szCs w:val="24"/>
        </w:rPr>
        <w:t>846659680A</w:t>
      </w:r>
    </w:p>
    <w:p w14:paraId="534F6B48" w14:textId="0FDECAA7" w:rsidR="009A6536" w:rsidRDefault="009A6536" w:rsidP="009A6536">
      <w:pPr>
        <w:widowControl/>
        <w:jc w:val="center"/>
        <w:rPr>
          <w:rFonts w:asciiTheme="majorHAnsi" w:hAnsiTheme="majorHAnsi" w:cstheme="majorHAnsi"/>
          <w:b/>
          <w:sz w:val="24"/>
          <w:szCs w:val="24"/>
        </w:rPr>
      </w:pPr>
    </w:p>
    <w:p w14:paraId="28D39428" w14:textId="77777777" w:rsidR="00CF6B4F" w:rsidRPr="00034030" w:rsidRDefault="00CF6B4F">
      <w:pPr>
        <w:rPr>
          <w:rFonts w:asciiTheme="majorHAnsi" w:eastAsia="Arial Unicode MS" w:hAnsiTheme="majorHAnsi" w:cstheme="majorHAnsi"/>
          <w:sz w:val="24"/>
          <w:szCs w:val="24"/>
        </w:rPr>
      </w:pPr>
    </w:p>
    <w:bookmarkEnd w:id="6"/>
    <w:bookmarkEnd w:id="7"/>
    <w:p w14:paraId="57E784B1" w14:textId="77777777" w:rsidR="009A6536" w:rsidRDefault="009A6536">
      <w:pPr>
        <w:widowControl/>
        <w:spacing w:line="276" w:lineRule="auto"/>
        <w:ind w:left="-57"/>
        <w:jc w:val="both"/>
        <w:rPr>
          <w:rFonts w:asciiTheme="majorHAnsi" w:hAnsiTheme="majorHAnsi" w:cstheme="majorHAnsi"/>
          <w:sz w:val="24"/>
          <w:szCs w:val="24"/>
        </w:rPr>
      </w:pPr>
    </w:p>
    <w:p w14:paraId="67DA630C" w14:textId="77777777"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14:paraId="4016C104" w14:textId="77777777" w:rsidR="00CF6B4F" w:rsidRPr="00034030" w:rsidRDefault="00CF6B4F">
      <w:pPr>
        <w:widowControl/>
        <w:ind w:left="360"/>
        <w:jc w:val="both"/>
        <w:rPr>
          <w:rFonts w:asciiTheme="majorHAnsi" w:hAnsiTheme="majorHAnsi" w:cstheme="majorHAnsi"/>
          <w:sz w:val="24"/>
          <w:szCs w:val="24"/>
        </w:rPr>
      </w:pPr>
    </w:p>
    <w:p w14:paraId="43F78162" w14:textId="77777777" w:rsidR="00CF6B4F" w:rsidRPr="00034030" w:rsidRDefault="00CF6B4F">
      <w:pPr>
        <w:widowControl/>
        <w:spacing w:line="360" w:lineRule="auto"/>
        <w:jc w:val="both"/>
        <w:rPr>
          <w:rFonts w:asciiTheme="majorHAnsi" w:hAnsiTheme="majorHAnsi" w:cstheme="majorHAnsi"/>
          <w:sz w:val="24"/>
          <w:szCs w:val="24"/>
        </w:rPr>
      </w:pPr>
    </w:p>
    <w:p w14:paraId="092B58A8" w14:textId="77777777"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14:paraId="5EF4E684" w14:textId="77777777"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14:paraId="743C4CB6" w14:textId="77777777"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14:paraId="4857DE7F" w14:textId="77777777" w:rsidR="000F07AE" w:rsidRDefault="000F07AE" w:rsidP="000F07AE">
      <w:pPr>
        <w:pStyle w:val="sche3"/>
        <w:widowControl/>
        <w:rPr>
          <w:rFonts w:asciiTheme="majorHAnsi" w:hAnsiTheme="majorHAnsi" w:cstheme="majorHAnsi"/>
          <w:sz w:val="24"/>
          <w:szCs w:val="24"/>
          <w:u w:val="single"/>
        </w:rPr>
      </w:pPr>
    </w:p>
    <w:p w14:paraId="6DFF9C0E" w14:textId="77777777"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14:paraId="0212B0D6" w14:textId="77777777" w:rsidR="005B7DC4" w:rsidRDefault="005B7DC4" w:rsidP="005B7DC4">
      <w:pPr>
        <w:pStyle w:val="sche3"/>
        <w:widowControl/>
        <w:ind w:left="720"/>
        <w:rPr>
          <w:rFonts w:asciiTheme="majorHAnsi" w:hAnsiTheme="majorHAnsi" w:cstheme="majorHAnsi"/>
          <w:sz w:val="24"/>
          <w:szCs w:val="24"/>
        </w:rPr>
      </w:pPr>
    </w:p>
    <w:p w14:paraId="2216BD03" w14:textId="77777777"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14:paraId="5D5DE991" w14:textId="77777777" w:rsidR="005B7DC4" w:rsidRDefault="005B7DC4" w:rsidP="005B7DC4">
      <w:pPr>
        <w:pStyle w:val="Paragrafoelenco"/>
        <w:rPr>
          <w:rFonts w:asciiTheme="majorHAnsi" w:hAnsiTheme="majorHAnsi" w:cstheme="majorHAnsi"/>
          <w:sz w:val="24"/>
          <w:szCs w:val="24"/>
        </w:rPr>
      </w:pPr>
    </w:p>
    <w:p w14:paraId="76D64979" w14:textId="77777777"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14:paraId="15CD9315" w14:textId="77777777" w:rsidR="005B7DC4" w:rsidRDefault="005B7DC4" w:rsidP="005B7DC4">
      <w:pPr>
        <w:pStyle w:val="Paragrafoelenco"/>
        <w:rPr>
          <w:rFonts w:asciiTheme="majorHAnsi" w:hAnsiTheme="majorHAnsi" w:cstheme="majorHAnsi"/>
          <w:sz w:val="24"/>
          <w:szCs w:val="24"/>
        </w:rPr>
      </w:pPr>
    </w:p>
    <w:p w14:paraId="0A90444E" w14:textId="77777777"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14:paraId="5B99163D" w14:textId="77777777" w:rsidR="005B7DC4" w:rsidRDefault="005B7DC4" w:rsidP="005B7DC4">
      <w:pPr>
        <w:pStyle w:val="Paragrafoelenco"/>
        <w:rPr>
          <w:rFonts w:asciiTheme="majorHAnsi" w:hAnsiTheme="majorHAnsi" w:cstheme="majorHAnsi"/>
          <w:sz w:val="24"/>
          <w:szCs w:val="24"/>
        </w:rPr>
      </w:pPr>
    </w:p>
    <w:p w14:paraId="1AF6FAF4" w14:textId="77777777"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14:paraId="10061F7C" w14:textId="77777777" w:rsidR="005B7DC4" w:rsidRDefault="005B7DC4" w:rsidP="005B7DC4">
      <w:pPr>
        <w:pStyle w:val="Paragrafoelenco"/>
        <w:rPr>
          <w:rFonts w:asciiTheme="majorHAnsi" w:hAnsiTheme="majorHAnsi" w:cstheme="majorHAnsi"/>
          <w:sz w:val="24"/>
          <w:szCs w:val="24"/>
        </w:rPr>
      </w:pPr>
    </w:p>
    <w:p w14:paraId="55F29E67" w14:textId="77777777"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14:paraId="57B3C4C3" w14:textId="77777777" w:rsidR="00732D4B" w:rsidRDefault="00732D4B" w:rsidP="00732D4B">
      <w:pPr>
        <w:pStyle w:val="Paragrafoelenco"/>
        <w:rPr>
          <w:rFonts w:asciiTheme="majorHAnsi" w:hAnsiTheme="majorHAnsi" w:cstheme="majorHAnsi"/>
          <w:sz w:val="24"/>
          <w:szCs w:val="24"/>
        </w:rPr>
      </w:pPr>
    </w:p>
    <w:p w14:paraId="26904389" w14:textId="77777777"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14:paraId="077B9851" w14:textId="77777777" w:rsidR="00732D4B" w:rsidRDefault="00732D4B" w:rsidP="00732D4B">
      <w:pPr>
        <w:pStyle w:val="Paragrafoelenco"/>
        <w:rPr>
          <w:rFonts w:asciiTheme="majorHAnsi" w:hAnsiTheme="majorHAnsi" w:cstheme="majorHAnsi"/>
          <w:sz w:val="24"/>
          <w:szCs w:val="24"/>
        </w:rPr>
      </w:pPr>
    </w:p>
    <w:p w14:paraId="2B8F2216" w14:textId="77777777"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14:paraId="2D1B647C" w14:textId="77777777" w:rsidR="00AC7654" w:rsidRDefault="00AC7654" w:rsidP="00AC7654">
      <w:pPr>
        <w:pStyle w:val="Paragrafoelenco"/>
        <w:rPr>
          <w:rFonts w:asciiTheme="majorHAnsi" w:hAnsiTheme="majorHAnsi" w:cstheme="majorHAnsi"/>
          <w:sz w:val="24"/>
          <w:szCs w:val="24"/>
        </w:rPr>
      </w:pPr>
    </w:p>
    <w:p w14:paraId="0EEAAF42" w14:textId="77777777" w:rsidR="000F07AE" w:rsidRDefault="000F07AE">
      <w:pPr>
        <w:pStyle w:val="sche3"/>
        <w:widowControl/>
        <w:ind w:left="360"/>
        <w:jc w:val="center"/>
        <w:rPr>
          <w:rFonts w:asciiTheme="majorHAnsi" w:hAnsiTheme="majorHAnsi" w:cstheme="majorHAnsi"/>
          <w:sz w:val="24"/>
          <w:szCs w:val="24"/>
          <w:u w:val="single"/>
        </w:rPr>
      </w:pPr>
    </w:p>
    <w:p w14:paraId="0A81EBBC" w14:textId="77777777" w:rsidR="00973D19" w:rsidRPr="00FA2E55" w:rsidRDefault="00973D19" w:rsidP="00973D19">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14:paraId="353D3FBF" w14:textId="77777777" w:rsidR="00973D19" w:rsidRPr="00034030" w:rsidRDefault="00973D19" w:rsidP="00973D19">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14:paraId="09C361ED" w14:textId="77777777" w:rsidR="00973D19" w:rsidRPr="00034030" w:rsidRDefault="00973D19" w:rsidP="00973D19">
      <w:pPr>
        <w:pStyle w:val="sche3"/>
        <w:ind w:left="360"/>
        <w:jc w:val="center"/>
        <w:rPr>
          <w:rFonts w:asciiTheme="majorHAnsi" w:hAnsiTheme="majorHAnsi" w:cstheme="majorHAnsi"/>
          <w:i/>
          <w:sz w:val="24"/>
          <w:szCs w:val="24"/>
          <w:lang w:val="it-IT"/>
        </w:rPr>
      </w:pPr>
    </w:p>
    <w:p w14:paraId="279064EA" w14:textId="77777777" w:rsidR="00973D19" w:rsidRPr="00034030" w:rsidRDefault="00973D19" w:rsidP="00973D19">
      <w:pPr>
        <w:pStyle w:val="sche3"/>
        <w:ind w:left="360"/>
        <w:jc w:val="center"/>
        <w:rPr>
          <w:rFonts w:asciiTheme="majorHAnsi" w:hAnsiTheme="majorHAnsi" w:cstheme="majorHAnsi"/>
          <w:i/>
          <w:sz w:val="24"/>
          <w:szCs w:val="24"/>
          <w:lang w:val="it-IT"/>
        </w:rPr>
      </w:pPr>
    </w:p>
    <w:p w14:paraId="697C381A" w14:textId="77777777" w:rsidR="00973D19" w:rsidRPr="00034030" w:rsidRDefault="00973D19" w:rsidP="00973D19">
      <w:pPr>
        <w:pStyle w:val="Standard"/>
        <w:widowControl w:val="0"/>
        <w:tabs>
          <w:tab w:val="left" w:pos="1384"/>
          <w:tab w:val="left" w:pos="1645"/>
          <w:tab w:val="left" w:pos="2637"/>
        </w:tabs>
        <w:spacing w:line="360" w:lineRule="auto"/>
        <w:ind w:left="284" w:hanging="284"/>
        <w:jc w:val="both"/>
        <w:rPr>
          <w:rFonts w:asciiTheme="majorHAnsi" w:hAnsiTheme="majorHAnsi" w:cstheme="majorHAnsi"/>
        </w:rPr>
      </w:pPr>
      <w:r w:rsidRPr="006832D8">
        <w:rPr>
          <w:rFonts w:asciiTheme="majorHAnsi" w:eastAsia="Tahoma" w:hAnsiTheme="majorHAnsi" w:cstheme="majorHAnsi"/>
          <w:b/>
          <w:szCs w:val="24"/>
        </w:rPr>
        <w:t>1)</w:t>
      </w:r>
      <w:r w:rsidRPr="00034030">
        <w:rPr>
          <w:rFonts w:asciiTheme="majorHAnsi" w:eastAsia="Tahoma" w:hAnsiTheme="majorHAnsi" w:cstheme="majorHAnsi"/>
          <w:szCs w:val="24"/>
        </w:rPr>
        <w:t xml:space="preserve"> </w:t>
      </w:r>
      <w:r>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del Codice, sono stati condannati con sentenza definitiva o decreto penale di condanna divenuto irrevocabile o sentenza di applicazione della pena richiesta ai sensi dell’articolo 444 del Codice di procedura penale per il seguente motivo:</w:t>
      </w:r>
    </w:p>
    <w:p w14:paraId="5D812824" w14:textId="03ED7A2C" w:rsidR="00973D19" w:rsidRPr="00B83701" w:rsidRDefault="00973D19" w:rsidP="00973D19">
      <w:pPr>
        <w:pStyle w:val="Standard"/>
        <w:tabs>
          <w:tab w:val="left" w:pos="426"/>
          <w:tab w:val="left" w:pos="2580"/>
        </w:tabs>
        <w:ind w:left="567" w:hanging="284"/>
        <w:jc w:val="both"/>
        <w:rPr>
          <w:rFonts w:asciiTheme="majorHAnsi" w:hAnsiTheme="majorHAnsi" w:cstheme="majorHAnsi"/>
          <w:b/>
          <w:bCs/>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ab/>
      </w:r>
      <w:r>
        <w:rPr>
          <w:rFonts w:asciiTheme="majorHAnsi" w:eastAsia="Tahoma" w:hAnsiTheme="majorHAnsi" w:cstheme="majorHAnsi"/>
          <w:szCs w:val="24"/>
        </w:rPr>
        <w:tab/>
      </w:r>
      <w:r w:rsidRPr="0026203E">
        <w:rPr>
          <w:rFonts w:asciiTheme="majorHAnsi" w:eastAsia="Tahoma" w:hAnsiTheme="majorHAnsi" w:cstheme="majorHAnsi"/>
          <w:b/>
          <w:szCs w:val="24"/>
        </w:rPr>
        <w:t xml:space="preserve">False comunicazioni sociali di cui agli articoli 2621 e 2622 del codice civile (Art. 80, comma 1, lett. b-bis) del </w:t>
      </w:r>
      <w:proofErr w:type="gramStart"/>
      <w:r w:rsidRPr="0026203E">
        <w:rPr>
          <w:rFonts w:asciiTheme="majorHAnsi" w:eastAsia="Tahoma" w:hAnsiTheme="majorHAnsi" w:cstheme="majorHAnsi"/>
          <w:b/>
          <w:szCs w:val="24"/>
        </w:rPr>
        <w:t xml:space="preserve">Codice:   </w:t>
      </w:r>
      <w:proofErr w:type="gramEnd"/>
      <w:r w:rsidRPr="0026203E">
        <w:rPr>
          <w:rFonts w:asciiTheme="majorHAnsi" w:hAnsiTheme="majorHAnsi" w:cstheme="majorHAnsi"/>
          <w:b/>
          <w:szCs w:val="24"/>
        </w:rPr>
        <w:t xml:space="preserve">  </w:t>
      </w:r>
      <w:r w:rsidRPr="0026203E">
        <w:rPr>
          <w:rFonts w:asciiTheme="majorHAnsi" w:hAnsiTheme="majorHAnsi" w:cstheme="majorHAnsi"/>
          <w:b/>
          <w:sz w:val="32"/>
          <w:szCs w:val="32"/>
        </w:rPr>
        <w:t xml:space="preserve">    </w:t>
      </w:r>
      <w:bookmarkStart w:id="9" w:name="_Hlk529258981"/>
      <w:r w:rsidRPr="0026203E">
        <w:rPr>
          <w:rFonts w:asciiTheme="majorHAnsi" w:hAnsiTheme="majorHAnsi" w:cstheme="majorHAnsi"/>
          <w:b/>
          <w:sz w:val="32"/>
          <w:szCs w:val="32"/>
        </w:rPr>
        <w:sym w:font="Symbol" w:char="F0F0"/>
      </w:r>
      <w:bookmarkEnd w:id="9"/>
      <w:r w:rsidRPr="0026203E">
        <w:rPr>
          <w:rFonts w:asciiTheme="majorHAnsi" w:hAnsiTheme="majorHAnsi" w:cstheme="majorHAnsi"/>
          <w:b/>
          <w:sz w:val="32"/>
          <w:szCs w:val="32"/>
        </w:rPr>
        <w:t xml:space="preserve">   SI          </w:t>
      </w:r>
      <w:r w:rsidRPr="0026203E">
        <w:rPr>
          <w:rFonts w:asciiTheme="majorHAnsi" w:hAnsiTheme="majorHAnsi" w:cstheme="majorHAnsi"/>
          <w:b/>
          <w:sz w:val="32"/>
          <w:szCs w:val="32"/>
        </w:rPr>
        <w:sym w:font="Symbol" w:char="F0F0"/>
      </w:r>
      <w:r w:rsidRPr="0026203E">
        <w:rPr>
          <w:rFonts w:asciiTheme="majorHAnsi" w:hAnsiTheme="majorHAnsi" w:cstheme="majorHAnsi"/>
          <w:b/>
          <w:sz w:val="32"/>
          <w:szCs w:val="32"/>
        </w:rPr>
        <w:t xml:space="preserve">   NO</w:t>
      </w:r>
    </w:p>
    <w:p w14:paraId="3EEDE018" w14:textId="77777777" w:rsidR="00973D19" w:rsidRPr="00034030" w:rsidRDefault="00973D19" w:rsidP="00973D19">
      <w:pPr>
        <w:pStyle w:val="Standard"/>
        <w:tabs>
          <w:tab w:val="left" w:pos="1588"/>
          <w:tab w:val="left" w:pos="2580"/>
        </w:tabs>
        <w:ind w:left="1304"/>
        <w:jc w:val="both"/>
        <w:rPr>
          <w:rFonts w:asciiTheme="majorHAnsi" w:hAnsiTheme="majorHAnsi" w:cstheme="majorHAnsi"/>
        </w:rPr>
      </w:pPr>
    </w:p>
    <w:p w14:paraId="46BACB97" w14:textId="77777777" w:rsidR="00973D19" w:rsidRPr="00034030" w:rsidRDefault="00973D19" w:rsidP="00973D19">
      <w:pPr>
        <w:pStyle w:val="Standard"/>
        <w:widowControl w:val="0"/>
        <w:tabs>
          <w:tab w:val="left" w:pos="-14476"/>
          <w:tab w:val="left" w:pos="-13484"/>
        </w:tabs>
        <w:spacing w:line="360" w:lineRule="auto"/>
        <w:ind w:left="28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14:paraId="072135A7" w14:textId="77777777" w:rsidR="00973D19" w:rsidRPr="00B50BEC" w:rsidRDefault="00973D19" w:rsidP="00973D19">
      <w:pPr>
        <w:pStyle w:val="Standard"/>
        <w:widowControl w:val="0"/>
        <w:numPr>
          <w:ilvl w:val="0"/>
          <w:numId w:val="1"/>
        </w:numPr>
        <w:tabs>
          <w:tab w:val="left" w:pos="-14476"/>
          <w:tab w:val="left" w:pos="-13484"/>
        </w:tabs>
        <w:spacing w:line="360" w:lineRule="auto"/>
        <w:ind w:left="709" w:hanging="283"/>
        <w:jc w:val="both"/>
        <w:rPr>
          <w:rFonts w:asciiTheme="majorHAnsi" w:hAnsiTheme="majorHAnsi" w:cstheme="majorHAnsi"/>
        </w:rPr>
      </w:pPr>
      <w:r w:rsidRPr="00B50BEC">
        <w:rPr>
          <w:rFonts w:asciiTheme="majorHAnsi" w:eastAsia="Tahoma" w:hAnsiTheme="majorHAnsi" w:cstheme="majorHAnsi"/>
          <w:szCs w:val="24"/>
        </w:rPr>
        <w:t xml:space="preserve">la data della condanna, del decreto penale di condanna o della sentenza di applicazione della pena su richiesta, la relativa durata e il reato commesso: </w:t>
      </w:r>
      <w:bookmarkStart w:id="10" w:name="_Hlk529258997"/>
      <w:r>
        <w:rPr>
          <w:rFonts w:asciiTheme="majorHAnsi" w:eastAsia="Tahoma" w:hAnsiTheme="majorHAnsi" w:cstheme="majorHAnsi"/>
          <w:szCs w:val="24"/>
        </w:rPr>
        <w:t>________________</w:t>
      </w:r>
      <w:r w:rsidRPr="00B50BEC">
        <w:rPr>
          <w:rFonts w:asciiTheme="majorHAnsi" w:eastAsia="Tahoma" w:hAnsiTheme="majorHAnsi" w:cstheme="majorHAnsi"/>
          <w:szCs w:val="24"/>
        </w:rPr>
        <w:t>_____________ ___________________________________________________________________</w:t>
      </w:r>
      <w:r>
        <w:rPr>
          <w:rFonts w:asciiTheme="majorHAnsi" w:eastAsia="Tahoma" w:hAnsiTheme="majorHAnsi" w:cstheme="majorHAnsi"/>
          <w:szCs w:val="24"/>
        </w:rPr>
        <w:t>_____</w:t>
      </w:r>
      <w:r w:rsidRPr="00B50BEC">
        <w:rPr>
          <w:rFonts w:asciiTheme="majorHAnsi" w:eastAsia="Tahoma" w:hAnsiTheme="majorHAnsi" w:cstheme="majorHAnsi"/>
          <w:szCs w:val="24"/>
        </w:rPr>
        <w:t>______</w:t>
      </w:r>
      <w:bookmarkEnd w:id="10"/>
      <w:r w:rsidRPr="00B50BEC">
        <w:rPr>
          <w:rFonts w:asciiTheme="majorHAnsi" w:eastAsia="Tahoma" w:hAnsiTheme="majorHAnsi" w:cstheme="majorHAnsi"/>
          <w:szCs w:val="24"/>
        </w:rPr>
        <w:t>;</w:t>
      </w:r>
    </w:p>
    <w:p w14:paraId="2013FA52" w14:textId="77777777" w:rsidR="00973D19" w:rsidRPr="00034030" w:rsidRDefault="00973D19" w:rsidP="00973D19">
      <w:pPr>
        <w:pStyle w:val="Standard"/>
        <w:widowControl w:val="0"/>
        <w:numPr>
          <w:ilvl w:val="0"/>
          <w:numId w:val="1"/>
        </w:numPr>
        <w:tabs>
          <w:tab w:val="left" w:pos="-14476"/>
          <w:tab w:val="left" w:pos="-13484"/>
        </w:tabs>
        <w:spacing w:line="360" w:lineRule="auto"/>
        <w:ind w:left="709" w:hanging="283"/>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i dati identificativi delle persone condannate: </w:t>
      </w:r>
      <w:bookmarkStart w:id="11" w:name="_Hlk529259011"/>
      <w:r>
        <w:rPr>
          <w:rFonts w:asciiTheme="majorHAnsi" w:eastAsia="Tahoma" w:hAnsiTheme="majorHAnsi" w:cstheme="majorHAnsi"/>
          <w:szCs w:val="24"/>
        </w:rPr>
        <w:t>_________________________________________ _____________________________________________________________________________________________________________________________________________________________</w:t>
      </w:r>
      <w:bookmarkEnd w:id="11"/>
      <w:r>
        <w:rPr>
          <w:rFonts w:asciiTheme="majorHAnsi" w:eastAsia="Tahoma" w:hAnsiTheme="majorHAnsi" w:cstheme="majorHAnsi"/>
          <w:szCs w:val="24"/>
        </w:rPr>
        <w:t>;</w:t>
      </w:r>
    </w:p>
    <w:p w14:paraId="3976ED89" w14:textId="77777777" w:rsidR="00973D19" w:rsidRPr="00034030" w:rsidRDefault="00973D19" w:rsidP="00973D19">
      <w:pPr>
        <w:pStyle w:val="Standard"/>
        <w:widowControl w:val="0"/>
        <w:numPr>
          <w:ilvl w:val="0"/>
          <w:numId w:val="1"/>
        </w:numPr>
        <w:tabs>
          <w:tab w:val="left" w:pos="-14476"/>
          <w:tab w:val="left" w:pos="-13484"/>
        </w:tabs>
        <w:spacing w:line="360" w:lineRule="auto"/>
        <w:ind w:left="709" w:hanging="283"/>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se stabilita direttamente nella sentenza di condanna, la durata della pena accessoria: durata del periodo di esclusione</w:t>
      </w:r>
      <w:r>
        <w:rPr>
          <w:rFonts w:asciiTheme="majorHAnsi" w:eastAsia="Tahoma" w:hAnsiTheme="majorHAnsi" w:cstheme="majorHAnsi"/>
          <w:szCs w:val="24"/>
        </w:rPr>
        <w:t xml:space="preserve"> </w:t>
      </w:r>
      <w:bookmarkStart w:id="12" w:name="_Hlk529259407"/>
      <w:r>
        <w:rPr>
          <w:rFonts w:asciiTheme="majorHAnsi" w:eastAsia="Tahoma" w:hAnsiTheme="majorHAnsi" w:cstheme="majorHAnsi"/>
          <w:szCs w:val="24"/>
        </w:rPr>
        <w:t>____________________________________________________________</w:t>
      </w:r>
      <w:bookmarkEnd w:id="12"/>
      <w:r>
        <w:rPr>
          <w:rFonts w:asciiTheme="majorHAnsi" w:eastAsia="Tahoma" w:hAnsiTheme="majorHAnsi" w:cstheme="majorHAnsi"/>
          <w:szCs w:val="24"/>
        </w:rPr>
        <w:t>;</w:t>
      </w:r>
    </w:p>
    <w:p w14:paraId="22838121" w14:textId="77777777" w:rsidR="00973D19" w:rsidRPr="00034030" w:rsidRDefault="00973D19" w:rsidP="00973D19">
      <w:pPr>
        <w:pStyle w:val="Standard"/>
        <w:tabs>
          <w:tab w:val="left" w:pos="1645"/>
          <w:tab w:val="left" w:pos="2637"/>
        </w:tabs>
        <w:spacing w:line="360" w:lineRule="auto"/>
        <w:ind w:left="1361" w:hanging="227"/>
        <w:jc w:val="both"/>
        <w:rPr>
          <w:rFonts w:asciiTheme="majorHAnsi" w:eastAsia="Tahoma" w:hAnsiTheme="majorHAnsi" w:cstheme="majorHAnsi"/>
          <w:szCs w:val="24"/>
        </w:rPr>
      </w:pPr>
    </w:p>
    <w:p w14:paraId="29FD9918" w14:textId="77777777" w:rsidR="00973D19" w:rsidRDefault="00973D19" w:rsidP="00973D19">
      <w:pPr>
        <w:pStyle w:val="Standard"/>
        <w:tabs>
          <w:tab w:val="left" w:pos="1588"/>
          <w:tab w:val="left" w:pos="2580"/>
        </w:tabs>
        <w:ind w:left="1304"/>
        <w:jc w:val="both"/>
        <w:rPr>
          <w:rFonts w:asciiTheme="majorHAnsi" w:hAnsiTheme="majorHAnsi" w:cstheme="majorHAnsi"/>
        </w:rPr>
      </w:pPr>
    </w:p>
    <w:p w14:paraId="00E6F9DA" w14:textId="77777777" w:rsidR="00973D19" w:rsidRPr="00AC4A47" w:rsidRDefault="00973D19" w:rsidP="00973D19">
      <w:pPr>
        <w:pStyle w:val="Standard"/>
        <w:tabs>
          <w:tab w:val="left" w:pos="1588"/>
          <w:tab w:val="left" w:pos="2580"/>
        </w:tabs>
        <w:ind w:left="1304"/>
        <w:jc w:val="both"/>
        <w:rPr>
          <w:rFonts w:asciiTheme="majorHAnsi" w:hAnsiTheme="majorHAnsi" w:cstheme="majorHAnsi"/>
        </w:rPr>
      </w:pPr>
    </w:p>
    <w:p w14:paraId="380BC24A" w14:textId="77777777" w:rsidR="00973D19" w:rsidRPr="006832D8" w:rsidRDefault="00973D19" w:rsidP="00973D19">
      <w:pPr>
        <w:pStyle w:val="Standard"/>
        <w:tabs>
          <w:tab w:val="left" w:pos="1588"/>
          <w:tab w:val="left" w:pos="2580"/>
        </w:tabs>
        <w:ind w:left="284" w:hanging="284"/>
        <w:jc w:val="both"/>
        <w:rPr>
          <w:rFonts w:asciiTheme="majorHAnsi" w:hAnsiTheme="majorHAnsi" w:cstheme="majorHAnsi"/>
        </w:rPr>
      </w:pPr>
      <w:r w:rsidRPr="006832D8">
        <w:rPr>
          <w:rFonts w:asciiTheme="majorHAnsi" w:hAnsiTheme="majorHAnsi" w:cstheme="majorHAnsi"/>
          <w:b/>
        </w:rPr>
        <w:t>2)</w:t>
      </w:r>
      <w:r>
        <w:rPr>
          <w:rFonts w:asciiTheme="majorHAnsi" w:hAnsiTheme="majorHAnsi" w:cstheme="majorHAnsi"/>
        </w:rPr>
        <w:t xml:space="preserve"> </w:t>
      </w:r>
      <w:r w:rsidRPr="006832D8">
        <w:rPr>
          <w:rFonts w:asciiTheme="majorHAnsi" w:hAnsiTheme="majorHAnsi" w:cstheme="majorHAnsi"/>
        </w:rPr>
        <w:t xml:space="preserve">L’operatore economico </w:t>
      </w:r>
      <w:r w:rsidRPr="006832D8">
        <w:rPr>
          <w:rFonts w:asciiTheme="majorHAnsi" w:hAnsiTheme="majorHAnsi" w:cstheme="majorHAnsi"/>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Pr="006832D8">
        <w:rPr>
          <w:rFonts w:asciiTheme="majorHAnsi" w:hAnsiTheme="majorHAnsi" w:cstheme="majorHAnsi"/>
        </w:rPr>
        <w:t xml:space="preserve"> </w:t>
      </w:r>
      <w:r w:rsidRPr="006832D8">
        <w:rPr>
          <w:rFonts w:asciiTheme="majorHAnsi" w:eastAsia="Tahoma" w:hAnsiTheme="majorHAnsi" w:cstheme="majorHAnsi"/>
          <w:szCs w:val="24"/>
        </w:rPr>
        <w:t>(Art. 80, comma 5, lett. c-bis)</w:t>
      </w:r>
      <w:r w:rsidRPr="006832D8">
        <w:rPr>
          <w:rFonts w:asciiTheme="majorHAnsi" w:hAnsiTheme="majorHAnsi" w:cstheme="majorHAnsi"/>
        </w:rPr>
        <w:t xml:space="preserve">? </w:t>
      </w:r>
    </w:p>
    <w:p w14:paraId="36295D29" w14:textId="77777777" w:rsidR="00973D19" w:rsidRPr="0026203E" w:rsidRDefault="00973D19" w:rsidP="00973D19">
      <w:pPr>
        <w:pStyle w:val="Standard"/>
        <w:tabs>
          <w:tab w:val="left" w:pos="1588"/>
          <w:tab w:val="left" w:pos="2580"/>
        </w:tabs>
        <w:ind w:left="1276"/>
        <w:jc w:val="both"/>
        <w:rPr>
          <w:rFonts w:asciiTheme="majorHAnsi" w:hAnsiTheme="majorHAnsi" w:cstheme="majorHAnsi"/>
          <w:b/>
          <w:bCs/>
          <w:sz w:val="32"/>
          <w:szCs w:val="24"/>
        </w:rPr>
      </w:pPr>
      <w:r w:rsidRPr="0026203E">
        <w:rPr>
          <w:rFonts w:asciiTheme="majorHAnsi" w:eastAsia="Tahoma" w:hAnsiTheme="majorHAnsi" w:cstheme="majorHAnsi"/>
          <w:b/>
          <w:bCs/>
          <w:sz w:val="32"/>
          <w:szCs w:val="32"/>
        </w:rPr>
        <w:t xml:space="preserve">             </w:t>
      </w:r>
      <w:r w:rsidRPr="0026203E">
        <w:rPr>
          <w:rFonts w:asciiTheme="majorHAnsi" w:hAnsiTheme="majorHAnsi" w:cstheme="majorHAnsi"/>
          <w:b/>
          <w:bCs/>
          <w:sz w:val="32"/>
          <w:szCs w:val="32"/>
        </w:rPr>
        <w:sym w:font="Symbol" w:char="F0F0"/>
      </w:r>
      <w:r w:rsidRPr="0026203E">
        <w:rPr>
          <w:rFonts w:asciiTheme="majorHAnsi" w:hAnsiTheme="majorHAnsi" w:cstheme="majorHAnsi"/>
          <w:b/>
          <w:bCs/>
          <w:sz w:val="32"/>
          <w:szCs w:val="24"/>
        </w:rPr>
        <w:t xml:space="preserve">   SI          </w:t>
      </w:r>
      <w:r w:rsidRPr="0026203E">
        <w:rPr>
          <w:rFonts w:asciiTheme="majorHAnsi" w:hAnsiTheme="majorHAnsi" w:cstheme="majorHAnsi"/>
          <w:b/>
          <w:bCs/>
          <w:sz w:val="32"/>
          <w:szCs w:val="32"/>
        </w:rPr>
        <w:sym w:font="Symbol" w:char="F0F0"/>
      </w:r>
      <w:r w:rsidRPr="0026203E">
        <w:rPr>
          <w:rFonts w:asciiTheme="majorHAnsi" w:hAnsiTheme="majorHAnsi" w:cstheme="majorHAnsi"/>
          <w:b/>
          <w:bCs/>
          <w:sz w:val="32"/>
          <w:szCs w:val="24"/>
        </w:rPr>
        <w:t xml:space="preserve">   NO</w:t>
      </w:r>
    </w:p>
    <w:p w14:paraId="6BE7CFC0" w14:textId="77777777" w:rsidR="00973D19" w:rsidRDefault="00973D19" w:rsidP="00973D19">
      <w:pPr>
        <w:pStyle w:val="Standard"/>
        <w:tabs>
          <w:tab w:val="left" w:pos="1588"/>
          <w:tab w:val="left" w:pos="2580"/>
        </w:tabs>
        <w:ind w:left="1276"/>
        <w:jc w:val="both"/>
        <w:rPr>
          <w:rFonts w:asciiTheme="majorHAnsi" w:hAnsiTheme="majorHAnsi" w:cstheme="majorHAnsi"/>
        </w:rPr>
      </w:pPr>
    </w:p>
    <w:p w14:paraId="3719DB22" w14:textId="77777777" w:rsidR="00973D19" w:rsidRDefault="00973D19" w:rsidP="00973D19">
      <w:pPr>
        <w:pStyle w:val="Standard"/>
        <w:tabs>
          <w:tab w:val="left" w:pos="1588"/>
          <w:tab w:val="left" w:pos="2580"/>
        </w:tabs>
        <w:ind w:left="284" w:hanging="284"/>
        <w:jc w:val="both"/>
        <w:rPr>
          <w:rFonts w:asciiTheme="majorHAnsi" w:hAnsiTheme="majorHAnsi" w:cstheme="majorHAnsi"/>
        </w:rPr>
      </w:pPr>
      <w:r w:rsidRPr="006832D8">
        <w:rPr>
          <w:rFonts w:asciiTheme="majorHAnsi" w:hAnsiTheme="majorHAnsi" w:cstheme="majorHAnsi"/>
          <w:b/>
        </w:rPr>
        <w:t>3)</w:t>
      </w:r>
      <w:r>
        <w:rPr>
          <w:rFonts w:asciiTheme="majorHAnsi" w:hAnsiTheme="majorHAnsi" w:cstheme="majorHAnsi"/>
        </w:rPr>
        <w:t xml:space="preserve"> L’operatore economico </w:t>
      </w:r>
      <w:r w:rsidRPr="0026203E">
        <w:rPr>
          <w:rFonts w:asciiTheme="majorHAnsi" w:hAnsiTheme="majorHAnsi" w:cstheme="majorHAnsi"/>
        </w:rPr>
        <w:t>ha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sidRPr="0026203E">
        <w:rPr>
          <w:rFonts w:asciiTheme="majorHAnsi" w:hAnsiTheme="majorHAnsi" w:cstheme="majorHAnsi"/>
        </w:rPr>
        <w:t>(Art. 80, comma 5, lett. c-ter)</w:t>
      </w:r>
      <w:r>
        <w:rPr>
          <w:rFonts w:asciiTheme="majorHAnsi" w:hAnsiTheme="majorHAnsi" w:cstheme="majorHAnsi"/>
        </w:rPr>
        <w:t xml:space="preserve">? </w:t>
      </w:r>
    </w:p>
    <w:p w14:paraId="75F86DDB" w14:textId="77777777" w:rsidR="00973D19" w:rsidRPr="0026203E" w:rsidRDefault="00973D19" w:rsidP="00973D19">
      <w:pPr>
        <w:pStyle w:val="Standard"/>
        <w:tabs>
          <w:tab w:val="left" w:pos="1588"/>
          <w:tab w:val="left" w:pos="2580"/>
        </w:tabs>
        <w:ind w:left="1276"/>
        <w:jc w:val="both"/>
        <w:rPr>
          <w:rFonts w:asciiTheme="majorHAnsi" w:eastAsia="Tahoma" w:hAnsiTheme="majorHAnsi" w:cstheme="majorHAnsi"/>
          <w:b/>
          <w:bCs/>
          <w:sz w:val="32"/>
          <w:szCs w:val="32"/>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SI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NO</w:t>
      </w:r>
    </w:p>
    <w:p w14:paraId="569B67D6" w14:textId="77777777" w:rsidR="00973D19" w:rsidRDefault="00973D19" w:rsidP="00973D19">
      <w:pPr>
        <w:pStyle w:val="Standard"/>
        <w:tabs>
          <w:tab w:val="left" w:pos="1588"/>
          <w:tab w:val="left" w:pos="2580"/>
        </w:tabs>
        <w:ind w:left="1276"/>
        <w:jc w:val="both"/>
        <w:rPr>
          <w:rFonts w:asciiTheme="majorHAnsi" w:hAnsiTheme="majorHAnsi" w:cstheme="majorHAnsi"/>
        </w:rPr>
      </w:pPr>
    </w:p>
    <w:p w14:paraId="22EB718F" w14:textId="77777777" w:rsidR="00973D19" w:rsidRDefault="00973D19" w:rsidP="00973D19">
      <w:pPr>
        <w:pStyle w:val="Standard"/>
        <w:tabs>
          <w:tab w:val="left" w:pos="1588"/>
          <w:tab w:val="left" w:pos="2580"/>
        </w:tabs>
        <w:ind w:left="284" w:hanging="284"/>
        <w:jc w:val="both"/>
        <w:rPr>
          <w:rFonts w:asciiTheme="majorHAnsi" w:hAnsiTheme="majorHAnsi" w:cstheme="majorHAnsi"/>
        </w:rPr>
      </w:pPr>
      <w:r w:rsidRPr="006832D8">
        <w:rPr>
          <w:rFonts w:asciiTheme="majorHAnsi" w:hAnsiTheme="majorHAnsi" w:cstheme="majorHAnsi"/>
          <w:b/>
        </w:rPr>
        <w:t>4)</w:t>
      </w:r>
      <w:r>
        <w:rPr>
          <w:rFonts w:asciiTheme="majorHAnsi" w:hAnsiTheme="majorHAnsi" w:cstheme="majorHAnsi"/>
        </w:rPr>
        <w:t xml:space="preserve"> L’operatore </w:t>
      </w:r>
      <w:r w:rsidRPr="00D50EC7">
        <w:rPr>
          <w:rFonts w:asciiTheme="majorHAnsi" w:hAnsiTheme="majorHAnsi" w:cstheme="majorHAnsi"/>
        </w:rPr>
        <w:t xml:space="preserve">economico </w:t>
      </w:r>
      <w:r w:rsidRPr="00D50EC7">
        <w:rPr>
          <w:rFonts w:asciiTheme="majorHAnsi" w:hAnsiTheme="majorHAnsi" w:cstheme="majorHAnsi"/>
          <w:bCs/>
        </w:rPr>
        <w:t>ha commesso grave inadempimento nei confronti di uno o più subappaltatori, riconosciuto o accertato con sentenza passata in giudicato</w:t>
      </w:r>
      <w:r w:rsidRPr="00D50EC7">
        <w:rPr>
          <w:rFonts w:asciiTheme="majorHAnsi" w:hAnsiTheme="majorHAnsi" w:cstheme="majorHAnsi"/>
        </w:rPr>
        <w:t xml:space="preserve"> </w:t>
      </w:r>
      <w:r w:rsidRPr="00D50EC7">
        <w:rPr>
          <w:rFonts w:asciiTheme="majorHAnsi" w:eastAsia="Tahoma" w:hAnsiTheme="majorHAnsi" w:cstheme="majorHAnsi"/>
          <w:szCs w:val="24"/>
        </w:rPr>
        <w:t>(Art. 80, comma 5, lett</w:t>
      </w:r>
      <w:r>
        <w:rPr>
          <w:rFonts w:asciiTheme="majorHAnsi" w:eastAsia="Tahoma" w:hAnsiTheme="majorHAnsi" w:cstheme="majorHAnsi"/>
          <w:szCs w:val="24"/>
        </w:rPr>
        <w:t>. c-quater)</w:t>
      </w:r>
      <w:r>
        <w:rPr>
          <w:rFonts w:asciiTheme="majorHAnsi" w:hAnsiTheme="majorHAnsi" w:cstheme="majorHAnsi"/>
        </w:rPr>
        <w:t xml:space="preserve">? </w:t>
      </w:r>
    </w:p>
    <w:p w14:paraId="3D70353E" w14:textId="77777777" w:rsidR="00973D19" w:rsidRPr="0026203E" w:rsidRDefault="00973D19" w:rsidP="00973D19">
      <w:pPr>
        <w:pStyle w:val="Standard"/>
        <w:tabs>
          <w:tab w:val="left" w:pos="1588"/>
          <w:tab w:val="left" w:pos="2580"/>
        </w:tabs>
        <w:ind w:left="1276"/>
        <w:jc w:val="both"/>
        <w:rPr>
          <w:rFonts w:asciiTheme="majorHAnsi" w:eastAsia="Tahoma" w:hAnsiTheme="majorHAnsi" w:cstheme="majorHAnsi"/>
          <w:b/>
          <w:bCs/>
          <w:sz w:val="32"/>
          <w:szCs w:val="32"/>
        </w:rPr>
      </w:pPr>
      <w:r w:rsidRPr="0026203E">
        <w:rPr>
          <w:rFonts w:asciiTheme="majorHAnsi" w:eastAsia="Tahoma" w:hAnsiTheme="majorHAnsi" w:cstheme="majorHAnsi"/>
          <w:b/>
          <w:bCs/>
          <w:sz w:val="32"/>
          <w:szCs w:val="32"/>
        </w:rPr>
        <w:t xml:space="preserve">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SI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NO</w:t>
      </w:r>
    </w:p>
    <w:p w14:paraId="14B77181" w14:textId="77777777" w:rsidR="00973D19" w:rsidRPr="00887E0A" w:rsidRDefault="00973D19" w:rsidP="00973D19">
      <w:pPr>
        <w:pStyle w:val="Standard"/>
        <w:tabs>
          <w:tab w:val="left" w:pos="1588"/>
          <w:tab w:val="left" w:pos="2580"/>
        </w:tabs>
        <w:ind w:left="1304"/>
        <w:jc w:val="both"/>
        <w:rPr>
          <w:rFonts w:asciiTheme="majorHAnsi" w:hAnsiTheme="majorHAnsi" w:cstheme="majorHAnsi"/>
        </w:rPr>
      </w:pPr>
    </w:p>
    <w:p w14:paraId="5C8A1D81" w14:textId="77777777" w:rsidR="00973D19" w:rsidRPr="006832D8" w:rsidRDefault="00973D19" w:rsidP="00973D19">
      <w:pPr>
        <w:pStyle w:val="Standard"/>
        <w:tabs>
          <w:tab w:val="left" w:pos="1588"/>
          <w:tab w:val="left" w:pos="2580"/>
        </w:tabs>
        <w:ind w:left="284" w:hanging="284"/>
        <w:jc w:val="both"/>
        <w:rPr>
          <w:rFonts w:asciiTheme="majorHAnsi" w:hAnsiTheme="majorHAnsi" w:cstheme="majorHAnsi"/>
        </w:rPr>
      </w:pPr>
      <w:r w:rsidRPr="006832D8">
        <w:rPr>
          <w:rFonts w:asciiTheme="majorHAnsi" w:eastAsia="Tahoma" w:hAnsiTheme="majorHAnsi" w:cstheme="majorHAnsi"/>
          <w:b/>
          <w:szCs w:val="24"/>
        </w:rPr>
        <w:t>5)</w:t>
      </w:r>
      <w:r>
        <w:rPr>
          <w:rFonts w:asciiTheme="majorHAnsi" w:eastAsia="Tahoma" w:hAnsiTheme="majorHAnsi" w:cstheme="majorHAnsi"/>
          <w:szCs w:val="24"/>
        </w:rPr>
        <w:t xml:space="preserve"> </w:t>
      </w:r>
      <w:r w:rsidRPr="006832D8">
        <w:rPr>
          <w:rFonts w:asciiTheme="majorHAnsi" w:eastAsia="Tahoma" w:hAnsiTheme="majorHAnsi" w:cstheme="majorHAnsi"/>
          <w:szCs w:val="24"/>
        </w:rPr>
        <w:t>L’operatore economico ha presentato nella procedura di gara in corso o negli affidamenti di subappalti documentazione o dichiarazioni non veritiere (Art. 80, comma 5, lettera f-bis)?</w:t>
      </w:r>
    </w:p>
    <w:p w14:paraId="399ACE2E" w14:textId="77777777" w:rsidR="00973D19" w:rsidRPr="0026203E" w:rsidRDefault="00973D19" w:rsidP="00973D19">
      <w:pPr>
        <w:pStyle w:val="Standard"/>
        <w:tabs>
          <w:tab w:val="left" w:pos="1588"/>
          <w:tab w:val="left" w:pos="2580"/>
        </w:tabs>
        <w:ind w:left="1276"/>
        <w:jc w:val="both"/>
        <w:rPr>
          <w:rFonts w:asciiTheme="majorHAnsi" w:eastAsia="Tahoma" w:hAnsiTheme="majorHAnsi" w:cstheme="majorHAnsi"/>
          <w:b/>
          <w:bCs/>
          <w:sz w:val="32"/>
          <w:szCs w:val="32"/>
        </w:rPr>
      </w:pPr>
      <w:r w:rsidRPr="0026203E">
        <w:rPr>
          <w:rFonts w:asciiTheme="majorHAnsi" w:eastAsia="Tahoma" w:hAnsiTheme="majorHAnsi" w:cstheme="majorHAnsi"/>
          <w:b/>
          <w:bCs/>
          <w:sz w:val="32"/>
          <w:szCs w:val="32"/>
        </w:rPr>
        <w:t xml:space="preserve">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SI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NO</w:t>
      </w:r>
    </w:p>
    <w:p w14:paraId="02E49F45" w14:textId="77777777" w:rsidR="00973D19" w:rsidRDefault="00973D19" w:rsidP="00973D19">
      <w:pPr>
        <w:pStyle w:val="Standard"/>
        <w:widowControl w:val="0"/>
        <w:tabs>
          <w:tab w:val="left" w:pos="-14930"/>
          <w:tab w:val="left" w:pos="-13938"/>
        </w:tabs>
        <w:ind w:left="1276"/>
        <w:jc w:val="both"/>
        <w:rPr>
          <w:rFonts w:asciiTheme="majorHAnsi" w:hAnsiTheme="majorHAnsi" w:cstheme="majorHAnsi"/>
          <w:szCs w:val="24"/>
        </w:rPr>
      </w:pPr>
    </w:p>
    <w:p w14:paraId="17BEC467" w14:textId="77777777" w:rsidR="00973D19" w:rsidRPr="00865002" w:rsidRDefault="00973D19" w:rsidP="00973D19">
      <w:pPr>
        <w:pStyle w:val="Standard"/>
        <w:widowControl w:val="0"/>
        <w:tabs>
          <w:tab w:val="left" w:pos="-14476"/>
          <w:tab w:val="left" w:pos="-13484"/>
        </w:tabs>
        <w:spacing w:line="276" w:lineRule="auto"/>
        <w:ind w:left="284" w:hanging="284"/>
        <w:jc w:val="both"/>
        <w:rPr>
          <w:rFonts w:asciiTheme="majorHAnsi" w:hAnsiTheme="majorHAnsi" w:cstheme="majorHAnsi"/>
        </w:rPr>
      </w:pPr>
      <w:r w:rsidRPr="00791A02">
        <w:rPr>
          <w:rFonts w:asciiTheme="majorHAnsi" w:hAnsiTheme="majorHAnsi" w:cstheme="majorHAnsi"/>
          <w:b/>
          <w:szCs w:val="24"/>
        </w:rPr>
        <w:t>6)</w:t>
      </w:r>
      <w:r>
        <w:rPr>
          <w:rFonts w:asciiTheme="majorHAnsi" w:hAnsiTheme="majorHAnsi" w:cstheme="majorHAnsi"/>
          <w:szCs w:val="24"/>
        </w:rPr>
        <w:t xml:space="preserve"> </w:t>
      </w:r>
      <w:r w:rsidRPr="00034030">
        <w:rPr>
          <w:rFonts w:asciiTheme="majorHAnsi" w:eastAsia="Tahoma" w:hAnsiTheme="majorHAnsi" w:cstheme="majorHAnsi"/>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0C816EF4" w14:textId="77777777" w:rsidR="00973D19" w:rsidRPr="0026203E" w:rsidRDefault="00973D19" w:rsidP="00973D19">
      <w:pPr>
        <w:pStyle w:val="Standard"/>
        <w:tabs>
          <w:tab w:val="left" w:pos="1588"/>
          <w:tab w:val="left" w:pos="2580"/>
        </w:tabs>
        <w:ind w:left="1276"/>
        <w:jc w:val="both"/>
        <w:rPr>
          <w:rFonts w:asciiTheme="majorHAnsi" w:eastAsia="Tahoma" w:hAnsiTheme="majorHAnsi" w:cstheme="majorHAnsi"/>
          <w:b/>
          <w:bCs/>
          <w:sz w:val="32"/>
          <w:szCs w:val="32"/>
        </w:rPr>
      </w:pPr>
      <w:r w:rsidRPr="0026203E">
        <w:rPr>
          <w:rFonts w:asciiTheme="majorHAnsi" w:eastAsia="Tahoma" w:hAnsiTheme="majorHAnsi" w:cstheme="majorHAnsi"/>
          <w:b/>
          <w:bCs/>
          <w:sz w:val="32"/>
          <w:szCs w:val="32"/>
        </w:rPr>
        <w:t xml:space="preserve">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SI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NO</w:t>
      </w:r>
    </w:p>
    <w:p w14:paraId="5C8A2E5A" w14:textId="77777777" w:rsidR="00973D19" w:rsidRDefault="00973D19" w:rsidP="00973D19">
      <w:pPr>
        <w:pStyle w:val="Standard"/>
        <w:widowControl w:val="0"/>
        <w:tabs>
          <w:tab w:val="left" w:pos="-14476"/>
          <w:tab w:val="left" w:pos="-13484"/>
        </w:tabs>
        <w:ind w:left="1304"/>
        <w:jc w:val="both"/>
        <w:rPr>
          <w:rFonts w:asciiTheme="majorHAnsi" w:hAnsiTheme="majorHAnsi" w:cstheme="majorHAnsi"/>
          <w:szCs w:val="24"/>
        </w:rPr>
      </w:pPr>
    </w:p>
    <w:p w14:paraId="3C2116E0" w14:textId="77777777" w:rsidR="00973D19" w:rsidRPr="00254198" w:rsidRDefault="00973D19" w:rsidP="00973D19">
      <w:pPr>
        <w:pStyle w:val="Standard"/>
        <w:widowControl w:val="0"/>
        <w:tabs>
          <w:tab w:val="left" w:pos="-14476"/>
          <w:tab w:val="left" w:pos="-13484"/>
        </w:tabs>
        <w:spacing w:line="276" w:lineRule="auto"/>
        <w:ind w:left="284" w:hanging="284"/>
        <w:jc w:val="both"/>
        <w:rPr>
          <w:rFonts w:asciiTheme="majorHAnsi" w:hAnsiTheme="majorHAnsi" w:cstheme="majorHAnsi"/>
        </w:rPr>
      </w:pPr>
      <w:r w:rsidRPr="00261D98">
        <w:rPr>
          <w:rFonts w:asciiTheme="majorHAnsi" w:hAnsiTheme="majorHAnsi" w:cstheme="majorHAnsi"/>
          <w:b/>
          <w:szCs w:val="24"/>
        </w:rPr>
        <w:t>7)</w:t>
      </w:r>
      <w:r>
        <w:rPr>
          <w:rFonts w:asciiTheme="majorHAnsi" w:hAnsiTheme="majorHAnsi" w:cstheme="majorHAnsi"/>
          <w:szCs w:val="24"/>
        </w:rPr>
        <w:t xml:space="preserve"> </w:t>
      </w:r>
      <w:r w:rsidRPr="00254198">
        <w:rPr>
          <w:rFonts w:asciiTheme="majorHAnsi" w:eastAsia="Tahoma" w:hAnsiTheme="majorHAnsi" w:cstheme="majorHAnsi"/>
          <w:szCs w:val="24"/>
        </w:rPr>
        <w:t xml:space="preserve">L’operatore economico è stato vittima dei reati previsti e puniti dagli </w:t>
      </w:r>
      <w:hyperlink r:id="rId8" w:anchor="317" w:history="1">
        <w:r w:rsidRPr="00254198">
          <w:rPr>
            <w:rStyle w:val="Collegamentoipertestuale"/>
            <w:rFonts w:asciiTheme="majorHAnsi" w:eastAsia="Tahoma" w:hAnsiTheme="majorHAnsi" w:cstheme="majorHAnsi"/>
            <w:color w:val="auto"/>
            <w:szCs w:val="24"/>
            <w:u w:val="none"/>
          </w:rPr>
          <w:t>articoli 317</w:t>
        </w:r>
      </w:hyperlink>
      <w:r w:rsidRPr="00254198">
        <w:rPr>
          <w:rFonts w:asciiTheme="majorHAnsi" w:eastAsia="Tahoma" w:hAnsiTheme="majorHAnsi" w:cstheme="majorHAnsi"/>
          <w:szCs w:val="24"/>
        </w:rPr>
        <w:t xml:space="preserve"> e </w:t>
      </w:r>
      <w:hyperlink r:id="rId9" w:anchor="629" w:history="1">
        <w:r w:rsidRPr="00254198">
          <w:rPr>
            <w:rStyle w:val="Collegamentoipertestuale"/>
            <w:rFonts w:asciiTheme="majorHAnsi" w:eastAsia="Tahoma" w:hAnsiTheme="majorHAnsi" w:cstheme="majorHAnsi"/>
            <w:color w:val="auto"/>
            <w:szCs w:val="24"/>
            <w:u w:val="none"/>
          </w:rPr>
          <w:t>629 del codice penale</w:t>
        </w:r>
      </w:hyperlink>
      <w:r w:rsidRPr="00254198">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14:paraId="5C776398" w14:textId="77777777" w:rsidR="00973D19" w:rsidRPr="0026203E" w:rsidRDefault="00973D19" w:rsidP="00973D19">
      <w:pPr>
        <w:pStyle w:val="Standard"/>
        <w:tabs>
          <w:tab w:val="left" w:pos="1588"/>
          <w:tab w:val="left" w:pos="2580"/>
        </w:tabs>
        <w:ind w:left="1276"/>
        <w:jc w:val="both"/>
        <w:rPr>
          <w:rFonts w:asciiTheme="majorHAnsi" w:eastAsia="Tahoma" w:hAnsiTheme="majorHAnsi" w:cstheme="majorHAnsi"/>
          <w:b/>
          <w:bCs/>
          <w:sz w:val="32"/>
          <w:szCs w:val="32"/>
        </w:rPr>
      </w:pPr>
      <w:r w:rsidRPr="0026203E">
        <w:rPr>
          <w:rFonts w:asciiTheme="majorHAnsi" w:eastAsia="Tahoma" w:hAnsiTheme="majorHAnsi" w:cstheme="majorHAnsi"/>
          <w:b/>
          <w:bCs/>
          <w:sz w:val="32"/>
          <w:szCs w:val="32"/>
        </w:rPr>
        <w:lastRenderedPageBreak/>
        <w:t xml:space="preserve">         </w:t>
      </w:r>
      <w:r>
        <w:rPr>
          <w:rFonts w:asciiTheme="majorHAnsi" w:eastAsia="Tahoma" w:hAnsiTheme="majorHAnsi" w:cstheme="majorHAnsi"/>
          <w:b/>
          <w:bCs/>
          <w:sz w:val="32"/>
          <w:szCs w:val="32"/>
        </w:rPr>
        <w:t xml:space="preserve">   </w:t>
      </w:r>
      <w:r w:rsidRPr="0026203E">
        <w:rPr>
          <w:rFonts w:asciiTheme="majorHAnsi" w:eastAsia="Tahoma" w:hAnsiTheme="majorHAnsi" w:cstheme="majorHAnsi"/>
          <w:b/>
          <w:bCs/>
          <w:sz w:val="32"/>
          <w:szCs w:val="32"/>
        </w:rPr>
        <w:t xml:space="preserve">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SI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NO</w:t>
      </w:r>
    </w:p>
    <w:p w14:paraId="6B349E59" w14:textId="77777777" w:rsidR="00973D19" w:rsidRPr="00034030" w:rsidRDefault="00973D19" w:rsidP="00973D19">
      <w:pPr>
        <w:pStyle w:val="Standard"/>
        <w:widowControl w:val="0"/>
        <w:tabs>
          <w:tab w:val="left" w:pos="-14476"/>
          <w:tab w:val="left" w:pos="-13484"/>
        </w:tabs>
        <w:spacing w:line="276" w:lineRule="auto"/>
        <w:ind w:left="28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Pr="0026203E">
        <w:rPr>
          <w:rFonts w:asciiTheme="majorHAnsi" w:hAnsiTheme="majorHAnsi" w:cstheme="majorHAnsi"/>
          <w:b/>
          <w:bCs/>
          <w:sz w:val="32"/>
          <w:szCs w:val="32"/>
        </w:rPr>
        <w:sym w:font="Symbol" w:char="F0F0"/>
      </w:r>
      <w:r w:rsidRPr="0026203E">
        <w:rPr>
          <w:rFonts w:asciiTheme="majorHAnsi" w:eastAsia="Tahoma" w:hAnsiTheme="majorHAnsi" w:cstheme="majorHAnsi"/>
          <w:b/>
          <w:bCs/>
          <w:sz w:val="32"/>
          <w:szCs w:val="32"/>
        </w:rPr>
        <w:t xml:space="preserve">   SI       </w:t>
      </w:r>
      <w:r w:rsidRPr="0026203E">
        <w:rPr>
          <w:rFonts w:asciiTheme="majorHAnsi" w:hAnsiTheme="majorHAnsi" w:cstheme="majorHAnsi"/>
          <w:b/>
          <w:bCs/>
          <w:sz w:val="32"/>
          <w:szCs w:val="32"/>
        </w:rPr>
        <w:sym w:font="Symbol" w:char="F0F0"/>
      </w:r>
      <w:r w:rsidRPr="0026203E">
        <w:rPr>
          <w:rFonts w:asciiTheme="majorHAnsi" w:eastAsia="Tahoma" w:hAnsiTheme="majorHAnsi" w:cstheme="majorHAnsi"/>
          <w:b/>
          <w:bCs/>
          <w:sz w:val="32"/>
          <w:szCs w:val="32"/>
        </w:rPr>
        <w:t xml:space="preserve">   NO</w:t>
      </w:r>
    </w:p>
    <w:p w14:paraId="5CABBE42" w14:textId="77777777" w:rsidR="00973D19" w:rsidRDefault="00973D19" w:rsidP="00973D19">
      <w:pPr>
        <w:pStyle w:val="Standard"/>
        <w:widowControl w:val="0"/>
        <w:tabs>
          <w:tab w:val="left" w:pos="-14476"/>
          <w:tab w:val="left" w:pos="-13484"/>
        </w:tabs>
        <w:ind w:left="1304"/>
        <w:jc w:val="both"/>
        <w:rPr>
          <w:rFonts w:asciiTheme="majorHAnsi" w:hAnsiTheme="majorHAnsi" w:cstheme="majorHAnsi"/>
          <w:szCs w:val="24"/>
        </w:rPr>
      </w:pPr>
    </w:p>
    <w:p w14:paraId="43AEC29E" w14:textId="77777777" w:rsidR="00973D19" w:rsidRPr="00254198" w:rsidRDefault="00973D19" w:rsidP="00973D19">
      <w:pPr>
        <w:pStyle w:val="Standard"/>
        <w:widowControl w:val="0"/>
        <w:tabs>
          <w:tab w:val="left" w:pos="-14476"/>
          <w:tab w:val="left" w:pos="-13484"/>
        </w:tabs>
        <w:spacing w:line="276" w:lineRule="auto"/>
        <w:ind w:left="284" w:hanging="284"/>
        <w:jc w:val="both"/>
        <w:rPr>
          <w:rFonts w:asciiTheme="majorHAnsi" w:hAnsiTheme="majorHAnsi" w:cstheme="majorHAnsi"/>
        </w:rPr>
      </w:pPr>
      <w:r>
        <w:rPr>
          <w:rFonts w:asciiTheme="majorHAnsi" w:hAnsiTheme="majorHAnsi" w:cstheme="majorHAnsi"/>
          <w:b/>
          <w:szCs w:val="24"/>
        </w:rPr>
        <w:t>8</w:t>
      </w:r>
      <w:r w:rsidRPr="00261D98">
        <w:rPr>
          <w:rFonts w:asciiTheme="majorHAnsi" w:hAnsiTheme="majorHAnsi" w:cstheme="majorHAnsi"/>
          <w:b/>
          <w:szCs w:val="24"/>
        </w:rPr>
        <w:t>)</w:t>
      </w:r>
      <w:r>
        <w:rPr>
          <w:rFonts w:asciiTheme="majorHAnsi" w:hAnsiTheme="majorHAnsi" w:cstheme="majorHAnsi"/>
          <w:szCs w:val="24"/>
        </w:rPr>
        <w:t xml:space="preserve"> </w:t>
      </w:r>
      <w:r w:rsidRPr="00254198">
        <w:rPr>
          <w:rFonts w:asciiTheme="majorHAnsi" w:eastAsia="Tahoma" w:hAnsiTheme="majorHAnsi" w:cstheme="majorHAnsi"/>
          <w:szCs w:val="24"/>
        </w:rPr>
        <w:t>L’operatore economico</w:t>
      </w:r>
      <w:r>
        <w:rPr>
          <w:rFonts w:asciiTheme="majorHAnsi" w:eastAsia="Tahoma" w:hAnsiTheme="majorHAnsi" w:cstheme="majorHAnsi"/>
          <w:szCs w:val="24"/>
        </w:rPr>
        <w:t xml:space="preserve"> ha in corso procedimenti, non definitivamente accertati, relativi al NON aver ottemperato agli obblighi relativi al pagamento delle imposte e tasse o dei contributi previdenziali</w:t>
      </w:r>
      <w:r w:rsidRPr="00254198">
        <w:rPr>
          <w:rFonts w:asciiTheme="majorHAnsi" w:eastAsia="Tahoma" w:hAnsiTheme="majorHAnsi" w:cstheme="majorHAnsi"/>
          <w:szCs w:val="24"/>
        </w:rPr>
        <w:t xml:space="preserve"> (Art. 80, </w:t>
      </w:r>
      <w:r w:rsidRPr="006863E1">
        <w:rPr>
          <w:rFonts w:asciiTheme="majorHAnsi" w:eastAsia="Tahoma" w:hAnsiTheme="majorHAnsi" w:cstheme="majorHAnsi"/>
          <w:szCs w:val="24"/>
        </w:rPr>
        <w:t>comma 4</w:t>
      </w:r>
      <w:r w:rsidRPr="00254198">
        <w:rPr>
          <w:rFonts w:asciiTheme="majorHAnsi" w:eastAsia="Tahoma" w:hAnsiTheme="majorHAnsi" w:cstheme="majorHAnsi"/>
          <w:szCs w:val="24"/>
        </w:rPr>
        <w:t>)?</w:t>
      </w:r>
    </w:p>
    <w:p w14:paraId="226CFCAB" w14:textId="77777777" w:rsidR="00973D19" w:rsidRPr="0026203E" w:rsidRDefault="00973D19" w:rsidP="00973D19">
      <w:pPr>
        <w:pStyle w:val="Standard"/>
        <w:tabs>
          <w:tab w:val="left" w:pos="1588"/>
          <w:tab w:val="left" w:pos="2580"/>
        </w:tabs>
        <w:ind w:left="1276"/>
        <w:jc w:val="both"/>
        <w:rPr>
          <w:rFonts w:asciiTheme="majorHAnsi" w:eastAsia="Tahoma" w:hAnsiTheme="majorHAnsi" w:cstheme="majorHAnsi"/>
          <w:b/>
          <w:bCs/>
          <w:sz w:val="32"/>
          <w:szCs w:val="32"/>
        </w:rPr>
      </w:pPr>
      <w:r w:rsidRPr="0026203E">
        <w:rPr>
          <w:rFonts w:asciiTheme="majorHAnsi" w:eastAsia="Tahoma" w:hAnsiTheme="majorHAnsi" w:cstheme="majorHAnsi"/>
          <w:b/>
          <w:bCs/>
          <w:sz w:val="32"/>
          <w:szCs w:val="32"/>
        </w:rPr>
        <w:t xml:space="preserve">         </w:t>
      </w:r>
      <w:r>
        <w:rPr>
          <w:rFonts w:asciiTheme="majorHAnsi" w:eastAsia="Tahoma" w:hAnsiTheme="majorHAnsi" w:cstheme="majorHAnsi"/>
          <w:b/>
          <w:bCs/>
          <w:sz w:val="32"/>
          <w:szCs w:val="32"/>
        </w:rPr>
        <w:t xml:space="preserve">   </w:t>
      </w:r>
      <w:r w:rsidRPr="0026203E">
        <w:rPr>
          <w:rFonts w:asciiTheme="majorHAnsi" w:eastAsia="Tahoma" w:hAnsiTheme="majorHAnsi" w:cstheme="majorHAnsi"/>
          <w:b/>
          <w:bCs/>
          <w:sz w:val="32"/>
          <w:szCs w:val="32"/>
        </w:rPr>
        <w:t xml:space="preserve">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SI          </w:t>
      </w:r>
      <w:r w:rsidRPr="0026203E">
        <w:rPr>
          <w:rFonts w:asciiTheme="majorHAnsi" w:eastAsia="Tahoma" w:hAnsiTheme="majorHAnsi" w:cstheme="majorHAnsi"/>
          <w:b/>
          <w:bCs/>
          <w:sz w:val="32"/>
          <w:szCs w:val="32"/>
        </w:rPr>
        <w:sym w:font="Symbol" w:char="F0F0"/>
      </w:r>
      <w:r w:rsidRPr="0026203E">
        <w:rPr>
          <w:rFonts w:asciiTheme="majorHAnsi" w:eastAsia="Tahoma" w:hAnsiTheme="majorHAnsi" w:cstheme="majorHAnsi"/>
          <w:b/>
          <w:bCs/>
          <w:sz w:val="32"/>
          <w:szCs w:val="32"/>
        </w:rPr>
        <w:t xml:space="preserve">   NO</w:t>
      </w:r>
    </w:p>
    <w:p w14:paraId="6E46ACD1" w14:textId="5D909D86" w:rsidR="00973D19" w:rsidRDefault="00973D19" w:rsidP="00973D19">
      <w:pPr>
        <w:pStyle w:val="Standard"/>
        <w:widowControl w:val="0"/>
        <w:tabs>
          <w:tab w:val="left" w:pos="-14476"/>
          <w:tab w:val="left" w:pos="-13484"/>
        </w:tabs>
        <w:spacing w:line="276" w:lineRule="auto"/>
        <w:ind w:left="28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w:t>
      </w:r>
      <w:r>
        <w:rPr>
          <w:rFonts w:asciiTheme="majorHAnsi" w:eastAsia="Tahoma" w:hAnsiTheme="majorHAnsi" w:cstheme="majorHAnsi"/>
          <w:szCs w:val="24"/>
        </w:rPr>
        <w:t>indicare la tipologia di imposte, tasse o contributi, l’ente di riferimento e l’importo: _______________________________________________</w:t>
      </w:r>
    </w:p>
    <w:p w14:paraId="0FF7F353" w14:textId="5BB53B95" w:rsidR="00973D19" w:rsidRDefault="00973D19" w:rsidP="00973D19">
      <w:pPr>
        <w:pStyle w:val="Standard"/>
        <w:widowControl w:val="0"/>
        <w:tabs>
          <w:tab w:val="left" w:pos="-14476"/>
          <w:tab w:val="left" w:pos="-13484"/>
        </w:tabs>
        <w:spacing w:line="276" w:lineRule="auto"/>
        <w:ind w:left="284"/>
        <w:jc w:val="both"/>
        <w:rPr>
          <w:rFonts w:asciiTheme="majorHAnsi" w:eastAsia="Tahoma" w:hAnsiTheme="majorHAnsi" w:cstheme="majorHAnsi"/>
          <w:szCs w:val="24"/>
        </w:rPr>
      </w:pPr>
    </w:p>
    <w:p w14:paraId="52BBB29F" w14:textId="77777777" w:rsidR="00973D19" w:rsidRDefault="00973D19" w:rsidP="00973D19">
      <w:pPr>
        <w:pStyle w:val="Standard"/>
        <w:widowControl w:val="0"/>
        <w:tabs>
          <w:tab w:val="left" w:pos="-14476"/>
          <w:tab w:val="left" w:pos="-13484"/>
        </w:tabs>
        <w:spacing w:line="276" w:lineRule="auto"/>
        <w:ind w:left="284"/>
        <w:jc w:val="both"/>
        <w:rPr>
          <w:rFonts w:asciiTheme="majorHAnsi" w:eastAsia="Tahoma" w:hAnsiTheme="majorHAnsi" w:cstheme="majorHAnsi"/>
          <w:szCs w:val="24"/>
        </w:rPr>
      </w:pPr>
    </w:p>
    <w:p w14:paraId="65526DD7" w14:textId="77777777" w:rsidR="00973D19" w:rsidRPr="00383CE3" w:rsidRDefault="00973D19" w:rsidP="00973D19">
      <w:pPr>
        <w:pStyle w:val="Standard"/>
        <w:widowControl w:val="0"/>
        <w:tabs>
          <w:tab w:val="left" w:pos="-14476"/>
          <w:tab w:val="left" w:pos="-13484"/>
        </w:tabs>
        <w:suppressAutoHyphens w:val="0"/>
        <w:spacing w:line="276" w:lineRule="auto"/>
        <w:jc w:val="both"/>
        <w:rPr>
          <w:rFonts w:asciiTheme="majorHAnsi" w:hAnsiTheme="majorHAnsi" w:cstheme="majorHAnsi"/>
        </w:rPr>
      </w:pPr>
      <w:r w:rsidRPr="006863E1">
        <w:rPr>
          <w:rFonts w:asciiTheme="majorHAnsi" w:eastAsia="Tahoma" w:hAnsiTheme="majorHAnsi" w:cstheme="majorHAnsi"/>
          <w:b/>
          <w:szCs w:val="24"/>
        </w:rPr>
        <w:t>9)</w:t>
      </w:r>
      <w:r>
        <w:rPr>
          <w:rFonts w:asciiTheme="majorHAnsi" w:eastAsia="Tahoma" w:hAnsiTheme="majorHAnsi" w:cstheme="majorHAnsi"/>
          <w:szCs w:val="24"/>
        </w:rPr>
        <w:t xml:space="preserve"> </w:t>
      </w:r>
      <w:r w:rsidRPr="00383CE3">
        <w:rPr>
          <w:rFonts w:asciiTheme="majorHAnsi" w:eastAsia="Tahoma" w:hAnsiTheme="majorHAnsi" w:cstheme="majorHAnsi"/>
          <w:szCs w:val="24"/>
          <w:u w:val="single"/>
        </w:rPr>
        <w:t>Requisiti di idoneità professionale</w:t>
      </w:r>
      <w:r w:rsidRPr="00383CE3">
        <w:rPr>
          <w:rFonts w:asciiTheme="majorHAnsi" w:eastAsia="Tahoma" w:hAnsiTheme="majorHAnsi" w:cstheme="majorHAnsi"/>
          <w:szCs w:val="24"/>
        </w:rPr>
        <w:t>:</w:t>
      </w:r>
    </w:p>
    <w:p w14:paraId="61F76627" w14:textId="77777777"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14:paraId="6B16D6A2" w14:textId="73BD54F3" w:rsidR="00B56141" w:rsidRPr="00B56141" w:rsidRDefault="002D270A">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 a)</w:t>
      </w:r>
      <w:r>
        <w:rPr>
          <w:rFonts w:asciiTheme="majorHAnsi" w:eastAsia="Tahoma" w:hAnsiTheme="majorHAnsi" w:cstheme="majorHAnsi"/>
          <w:szCs w:val="24"/>
        </w:rPr>
        <w:t xml:space="preserve"> del Disciplinare di Gara: </w:t>
      </w:r>
      <w:r w:rsidR="004A5C0D" w:rsidRPr="00034030">
        <w:rPr>
          <w:rFonts w:asciiTheme="majorHAnsi" w:eastAsia="Tahoma" w:hAnsiTheme="majorHAnsi" w:cstheme="majorHAnsi"/>
          <w:szCs w:val="24"/>
        </w:rPr>
        <w:t xml:space="preserve">Iscrizione </w:t>
      </w:r>
      <w:r w:rsidR="00B962B6" w:rsidRPr="00B962B6">
        <w:rPr>
          <w:rFonts w:asciiTheme="majorHAnsi" w:eastAsia="Tahoma" w:hAnsiTheme="majorHAnsi" w:cstheme="majorHAnsi"/>
          <w:bCs/>
          <w:szCs w:val="24"/>
        </w:rPr>
        <w:t>nel registro tenuto dalla Camera di commercio industria, artigianato e agricoltura oppure nel registro delle commissioni provinciali per l’artigianato per attività coerenti con quelle oggetto della presente procedura di gara</w:t>
      </w:r>
      <w:r w:rsidR="004A5C0D" w:rsidRPr="00034030">
        <w:rPr>
          <w:rFonts w:asciiTheme="majorHAnsi" w:eastAsia="Tahoma" w:hAnsiTheme="majorHAnsi" w:cstheme="majorHAnsi"/>
          <w:szCs w:val="24"/>
        </w:rPr>
        <w:t xml:space="preserve">: </w:t>
      </w:r>
    </w:p>
    <w:p w14:paraId="6634F757" w14:textId="77777777"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14:paraId="1901B36D" w14:textId="77777777" w:rsidR="008D4B53" w:rsidRPr="00034030" w:rsidRDefault="008D4B53" w:rsidP="008D4B53">
      <w:pPr>
        <w:pStyle w:val="Standard"/>
        <w:widowControl w:val="0"/>
        <w:tabs>
          <w:tab w:val="left" w:pos="-14760"/>
          <w:tab w:val="left" w:pos="-13768"/>
        </w:tabs>
        <w:ind w:left="1020"/>
        <w:jc w:val="both"/>
        <w:rPr>
          <w:rFonts w:asciiTheme="majorHAnsi" w:hAnsiTheme="majorHAnsi" w:cstheme="majorHAnsi"/>
          <w:szCs w:val="24"/>
        </w:rPr>
      </w:pPr>
    </w:p>
    <w:p w14:paraId="714D28DF" w14:textId="77777777" w:rsidR="008D4B53" w:rsidRPr="00B56141" w:rsidRDefault="002D270A" w:rsidP="008D4B53">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 b)</w:t>
      </w:r>
      <w:r>
        <w:rPr>
          <w:rFonts w:asciiTheme="majorHAnsi" w:eastAsia="Tahoma" w:hAnsiTheme="majorHAnsi" w:cstheme="majorHAnsi"/>
          <w:szCs w:val="24"/>
        </w:rPr>
        <w:t xml:space="preserve"> del Disciplinare di Gara:</w:t>
      </w:r>
      <w:r w:rsidR="008D4B53">
        <w:rPr>
          <w:rFonts w:asciiTheme="majorHAnsi" w:eastAsia="Tahoma" w:hAnsiTheme="majorHAnsi" w:cstheme="majorHAnsi"/>
          <w:szCs w:val="24"/>
        </w:rPr>
        <w:t xml:space="preserve"> </w:t>
      </w:r>
      <w:r>
        <w:rPr>
          <w:rFonts w:asciiTheme="majorHAnsi" w:eastAsia="Tahoma" w:hAnsiTheme="majorHAnsi" w:cstheme="majorHAnsi"/>
          <w:szCs w:val="24"/>
        </w:rPr>
        <w:t xml:space="preserve">Possesso dell’autorizzazione </w:t>
      </w:r>
      <w:r w:rsidRPr="002D270A">
        <w:rPr>
          <w:rFonts w:asciiTheme="majorHAnsi" w:eastAsia="Tahoma" w:hAnsiTheme="majorHAnsi" w:cstheme="majorHAnsi"/>
          <w:szCs w:val="24"/>
        </w:rPr>
        <w:t xml:space="preserve">del Ministero dello Sviluppo Economico o dell’IVASS all’esercizio dei rami assicurativi per cui si chiede la partecipazione ai sensi del </w:t>
      </w:r>
      <w:proofErr w:type="spellStart"/>
      <w:r w:rsidRPr="002D270A">
        <w:rPr>
          <w:rFonts w:asciiTheme="majorHAnsi" w:eastAsia="Tahoma" w:hAnsiTheme="majorHAnsi" w:cstheme="majorHAnsi"/>
          <w:szCs w:val="24"/>
        </w:rPr>
        <w:t>D.Lgs.</w:t>
      </w:r>
      <w:proofErr w:type="spellEnd"/>
      <w:r w:rsidRPr="002D270A">
        <w:rPr>
          <w:rFonts w:asciiTheme="majorHAnsi" w:eastAsia="Tahoma" w:hAnsiTheme="majorHAnsi" w:cstheme="majorHAnsi"/>
          <w:szCs w:val="24"/>
        </w:rPr>
        <w:t xml:space="preserve"> 209/2005</w:t>
      </w:r>
      <w:r w:rsidR="008D4B53" w:rsidRPr="002D270A">
        <w:rPr>
          <w:rFonts w:asciiTheme="majorHAnsi" w:eastAsia="Tahoma" w:hAnsiTheme="majorHAnsi" w:cstheme="majorHAnsi"/>
          <w:szCs w:val="24"/>
        </w:rPr>
        <w:t>:</w:t>
      </w:r>
      <w:r w:rsidR="008D4B53" w:rsidRPr="00034030">
        <w:rPr>
          <w:rFonts w:asciiTheme="majorHAnsi" w:eastAsia="Tahoma" w:hAnsiTheme="majorHAnsi" w:cstheme="majorHAnsi"/>
          <w:szCs w:val="24"/>
        </w:rPr>
        <w:t xml:space="preserve"> </w:t>
      </w:r>
    </w:p>
    <w:p w14:paraId="3825EFC5" w14:textId="77777777" w:rsidR="008D4B53" w:rsidRDefault="008D4B53"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sidR="00214300">
        <w:rPr>
          <w:rFonts w:asciiTheme="majorHAnsi" w:eastAsia="Tahoma" w:hAnsiTheme="majorHAnsi" w:cstheme="majorHAnsi"/>
          <w:szCs w:val="24"/>
        </w:rPr>
        <w:t xml:space="preserve">                  In caso di risposta affermativa indicare gli estremi dell’</w:t>
      </w:r>
      <w:r w:rsidR="002D270A">
        <w:rPr>
          <w:rFonts w:asciiTheme="majorHAnsi" w:eastAsia="Tahoma" w:hAnsiTheme="majorHAnsi" w:cstheme="majorHAnsi"/>
          <w:szCs w:val="24"/>
        </w:rPr>
        <w:t>autorizzazione</w:t>
      </w:r>
      <w:r w:rsidR="00214300">
        <w:rPr>
          <w:rFonts w:asciiTheme="majorHAnsi" w:eastAsia="Tahoma" w:hAnsiTheme="majorHAnsi" w:cstheme="majorHAnsi"/>
          <w:szCs w:val="24"/>
        </w:rPr>
        <w:t xml:space="preserve"> _______________________________________________________;</w:t>
      </w:r>
    </w:p>
    <w:p w14:paraId="226C1CAE" w14:textId="77777777"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14:paraId="2894F6F6" w14:textId="3D9040D4" w:rsidR="00214300" w:rsidRPr="00B56141" w:rsidRDefault="002D270A" w:rsidP="00214300">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 c)</w:t>
      </w:r>
      <w:r>
        <w:rPr>
          <w:rFonts w:asciiTheme="majorHAnsi" w:eastAsia="Tahoma" w:hAnsiTheme="majorHAnsi" w:cstheme="majorHAnsi"/>
          <w:szCs w:val="24"/>
        </w:rPr>
        <w:t xml:space="preserve"> del Disciplinare di Gara: Legale </w:t>
      </w:r>
      <w:r w:rsidR="00B962B6" w:rsidRPr="00B962B6">
        <w:rPr>
          <w:rFonts w:asciiTheme="majorHAnsi" w:eastAsia="Tahoma" w:hAnsiTheme="majorHAnsi" w:cstheme="majorHAnsi"/>
          <w:bCs/>
          <w:szCs w:val="24"/>
        </w:rPr>
        <w:t>rappresentanza e stabile organizzazione in Italia o società in LPS regolarmente abilitate</w:t>
      </w:r>
      <w:r w:rsidR="00214300" w:rsidRPr="00034030">
        <w:rPr>
          <w:rFonts w:asciiTheme="majorHAnsi" w:eastAsia="Tahoma" w:hAnsiTheme="majorHAnsi" w:cstheme="majorHAnsi"/>
          <w:szCs w:val="24"/>
        </w:rPr>
        <w:t xml:space="preserve">: </w:t>
      </w:r>
    </w:p>
    <w:p w14:paraId="75D2F43C" w14:textId="77777777" w:rsidR="00214300" w:rsidRDefault="00214300" w:rsidP="00214300">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w:t>
      </w:r>
      <w:r w:rsidR="002D270A">
        <w:rPr>
          <w:rFonts w:asciiTheme="majorHAnsi" w:eastAsia="Tahoma" w:hAnsiTheme="majorHAnsi" w:cstheme="majorHAnsi"/>
          <w:szCs w:val="24"/>
        </w:rPr>
        <w:t>n</w:t>
      </w:r>
      <w:r>
        <w:rPr>
          <w:rFonts w:asciiTheme="majorHAnsi" w:eastAsia="Tahoma" w:hAnsiTheme="majorHAnsi" w:cstheme="majorHAnsi"/>
          <w:szCs w:val="24"/>
        </w:rPr>
        <w:t>e gli estremi</w:t>
      </w:r>
      <w:r w:rsidR="002D270A">
        <w:rPr>
          <w:rFonts w:asciiTheme="majorHAnsi" w:eastAsia="Tahoma" w:hAnsiTheme="majorHAnsi" w:cstheme="majorHAnsi"/>
          <w:szCs w:val="24"/>
        </w:rPr>
        <w:t>: _______</w:t>
      </w:r>
      <w:r>
        <w:rPr>
          <w:rFonts w:asciiTheme="majorHAnsi" w:eastAsia="Tahoma" w:hAnsiTheme="majorHAnsi" w:cstheme="majorHAnsi"/>
          <w:szCs w:val="24"/>
        </w:rPr>
        <w:t xml:space="preserve"> ________________________________________________________________________;</w:t>
      </w:r>
    </w:p>
    <w:p w14:paraId="38F09CD4" w14:textId="386B1985" w:rsidR="00214300" w:rsidRDefault="00214300"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14:paraId="2C5B7772" w14:textId="06DB7A4E" w:rsidR="00B962B6" w:rsidRPr="00383CE3" w:rsidRDefault="00B962B6" w:rsidP="00B962B6">
      <w:pPr>
        <w:pStyle w:val="Standard"/>
        <w:widowControl w:val="0"/>
        <w:tabs>
          <w:tab w:val="left" w:pos="-14476"/>
          <w:tab w:val="left" w:pos="-13484"/>
        </w:tabs>
        <w:suppressAutoHyphens w:val="0"/>
        <w:spacing w:line="276" w:lineRule="auto"/>
        <w:jc w:val="both"/>
        <w:rPr>
          <w:rFonts w:asciiTheme="majorHAnsi" w:hAnsiTheme="majorHAnsi" w:cstheme="majorHAnsi"/>
        </w:rPr>
      </w:pPr>
      <w:r>
        <w:rPr>
          <w:rFonts w:asciiTheme="majorHAnsi" w:eastAsia="Tahoma" w:hAnsiTheme="majorHAnsi" w:cstheme="majorHAnsi"/>
          <w:b/>
          <w:szCs w:val="24"/>
        </w:rPr>
        <w:t>10</w:t>
      </w:r>
      <w:r w:rsidRPr="006863E1">
        <w:rPr>
          <w:rFonts w:asciiTheme="majorHAnsi" w:eastAsia="Tahoma" w:hAnsiTheme="majorHAnsi" w:cstheme="majorHAnsi"/>
          <w:b/>
          <w:szCs w:val="24"/>
        </w:rPr>
        <w:t>)</w:t>
      </w:r>
      <w:r>
        <w:rPr>
          <w:rFonts w:asciiTheme="majorHAnsi" w:eastAsia="Tahoma" w:hAnsiTheme="majorHAnsi" w:cstheme="majorHAnsi"/>
          <w:szCs w:val="24"/>
        </w:rPr>
        <w:t xml:space="preserve"> </w:t>
      </w:r>
      <w:r w:rsidRPr="00383CE3">
        <w:rPr>
          <w:rFonts w:asciiTheme="majorHAnsi" w:eastAsia="Tahoma" w:hAnsiTheme="majorHAnsi" w:cstheme="majorHAnsi"/>
          <w:szCs w:val="24"/>
          <w:u w:val="single"/>
        </w:rPr>
        <w:t xml:space="preserve">Requisiti di </w:t>
      </w:r>
      <w:r>
        <w:rPr>
          <w:rFonts w:asciiTheme="majorHAnsi" w:eastAsia="Tahoma" w:hAnsiTheme="majorHAnsi" w:cstheme="majorHAnsi"/>
          <w:szCs w:val="24"/>
          <w:u w:val="single"/>
        </w:rPr>
        <w:t>capacità economica e finanziaria</w:t>
      </w:r>
      <w:r w:rsidRPr="00383CE3">
        <w:rPr>
          <w:rFonts w:asciiTheme="majorHAnsi" w:eastAsia="Tahoma" w:hAnsiTheme="majorHAnsi" w:cstheme="majorHAnsi"/>
          <w:szCs w:val="24"/>
        </w:rPr>
        <w:t>:</w:t>
      </w:r>
    </w:p>
    <w:p w14:paraId="7FBEC939" w14:textId="553A7B9A" w:rsidR="00B962B6" w:rsidRDefault="00B962B6"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14:paraId="706B9B64" w14:textId="7FDD895B" w:rsidR="00E039D9" w:rsidRDefault="002D270A" w:rsidP="005601AE">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2</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d</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Fatturato globale minimo annuo: Aver </w:t>
      </w:r>
      <w:r w:rsidRPr="002D270A">
        <w:rPr>
          <w:rFonts w:asciiTheme="majorHAnsi" w:eastAsia="Tahoma" w:hAnsiTheme="majorHAnsi" w:cstheme="majorHAnsi"/>
          <w:szCs w:val="24"/>
        </w:rPr>
        <w:t xml:space="preserve">realizzato nell’ultimo </w:t>
      </w:r>
      <w:r w:rsidR="00B962B6" w:rsidRPr="00B962B6">
        <w:rPr>
          <w:rFonts w:asciiTheme="majorHAnsi" w:eastAsia="Tahoma" w:hAnsiTheme="majorHAnsi" w:cstheme="majorHAnsi"/>
          <w:szCs w:val="24"/>
        </w:rPr>
        <w:t>triennio (per ultimo triennio si intende il periodo relativo agli ultimi tre esercizi finanziari il cui bilancio sia stato approvato al momento della pubblicazione del Bando di gara) una raccolta premi complessiva nei rami danni non inferiore ad € 150.000.000,00, ridotta ad € 5.000.000,00 per il solo Lotto n. 6 Tutela Legale</w:t>
      </w:r>
      <w:r w:rsidR="003D04B2">
        <w:rPr>
          <w:rFonts w:asciiTheme="majorHAnsi" w:eastAsia="Tahoma" w:hAnsiTheme="majorHAnsi" w:cstheme="majorHAnsi"/>
          <w:szCs w:val="24"/>
        </w:rPr>
        <w:t>:</w:t>
      </w:r>
    </w:p>
    <w:p w14:paraId="6B353BA5" w14:textId="77777777" w:rsidR="000A1BAE" w:rsidRDefault="00DF19BA"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lastRenderedPageBreak/>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w:t>
      </w:r>
      <w:r w:rsidR="002D270A">
        <w:rPr>
          <w:rFonts w:asciiTheme="majorHAnsi" w:eastAsia="Tahoma" w:hAnsiTheme="majorHAnsi" w:cstheme="majorHAnsi"/>
          <w:szCs w:val="24"/>
        </w:rPr>
        <w:t xml:space="preserve"> affermativa</w:t>
      </w:r>
      <w:r>
        <w:rPr>
          <w:rFonts w:asciiTheme="majorHAnsi" w:eastAsia="Tahoma" w:hAnsiTheme="majorHAnsi" w:cstheme="majorHAnsi"/>
          <w:szCs w:val="24"/>
        </w:rPr>
        <w:t xml:space="preserve"> </w:t>
      </w:r>
      <w:r w:rsidR="002D270A">
        <w:rPr>
          <w:rFonts w:asciiTheme="majorHAnsi" w:eastAsia="Tahoma" w:hAnsiTheme="majorHAnsi" w:cstheme="majorHAnsi"/>
          <w:szCs w:val="24"/>
        </w:rPr>
        <w:t xml:space="preserve">indicare la raccolta premi complessiva realizzata nell’ultimo triennio: </w:t>
      </w:r>
      <w:r w:rsidR="002D270A" w:rsidRPr="002D270A">
        <w:rPr>
          <w:rFonts w:asciiTheme="majorHAnsi" w:eastAsia="Tahoma" w:hAnsiTheme="majorHAnsi" w:cstheme="majorHAnsi"/>
          <w:i/>
          <w:szCs w:val="24"/>
        </w:rPr>
        <w:t>Indicare l’anno di riferimento, la relativa raccolta premi e i rami danni</w:t>
      </w:r>
      <w:r w:rsidR="002D270A">
        <w:rPr>
          <w:rFonts w:asciiTheme="majorHAnsi" w:eastAsia="Tahoma" w:hAnsiTheme="majorHAnsi" w:cstheme="majorHAnsi"/>
          <w:szCs w:val="24"/>
        </w:rPr>
        <w:t xml:space="preserve"> ________________________________</w:t>
      </w:r>
      <w:r w:rsidR="00E4490E">
        <w:rPr>
          <w:rFonts w:asciiTheme="majorHAnsi" w:eastAsia="Tahoma" w:hAnsiTheme="majorHAnsi" w:cstheme="majorHAnsi"/>
          <w:szCs w:val="24"/>
        </w:rPr>
        <w:t>________________ ________________________________________________________________________ _______________________________________________________________________;</w:t>
      </w:r>
    </w:p>
    <w:p w14:paraId="743E0D91" w14:textId="2419742B" w:rsidR="003D04B2" w:rsidRDefault="003D04B2"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14:paraId="7C199C97" w14:textId="03937DDD" w:rsidR="00B962B6" w:rsidRPr="00383CE3" w:rsidRDefault="00B962B6" w:rsidP="00B962B6">
      <w:pPr>
        <w:pStyle w:val="Standard"/>
        <w:widowControl w:val="0"/>
        <w:tabs>
          <w:tab w:val="left" w:pos="-14476"/>
          <w:tab w:val="left" w:pos="-13484"/>
        </w:tabs>
        <w:suppressAutoHyphens w:val="0"/>
        <w:spacing w:line="276" w:lineRule="auto"/>
        <w:jc w:val="both"/>
        <w:rPr>
          <w:rFonts w:asciiTheme="majorHAnsi" w:hAnsiTheme="majorHAnsi" w:cstheme="majorHAnsi"/>
        </w:rPr>
      </w:pPr>
      <w:r>
        <w:rPr>
          <w:rFonts w:asciiTheme="majorHAnsi" w:eastAsia="Tahoma" w:hAnsiTheme="majorHAnsi" w:cstheme="majorHAnsi"/>
          <w:b/>
          <w:szCs w:val="24"/>
        </w:rPr>
        <w:t>11</w:t>
      </w:r>
      <w:r w:rsidRPr="006863E1">
        <w:rPr>
          <w:rFonts w:asciiTheme="majorHAnsi" w:eastAsia="Tahoma" w:hAnsiTheme="majorHAnsi" w:cstheme="majorHAnsi"/>
          <w:b/>
          <w:szCs w:val="24"/>
        </w:rPr>
        <w:t>)</w:t>
      </w:r>
      <w:r>
        <w:rPr>
          <w:rFonts w:asciiTheme="majorHAnsi" w:eastAsia="Tahoma" w:hAnsiTheme="majorHAnsi" w:cstheme="majorHAnsi"/>
          <w:szCs w:val="24"/>
        </w:rPr>
        <w:t xml:space="preserve"> </w:t>
      </w:r>
      <w:r w:rsidRPr="00383CE3">
        <w:rPr>
          <w:rFonts w:asciiTheme="majorHAnsi" w:eastAsia="Tahoma" w:hAnsiTheme="majorHAnsi" w:cstheme="majorHAnsi"/>
          <w:szCs w:val="24"/>
          <w:u w:val="single"/>
        </w:rPr>
        <w:t xml:space="preserve">Requisiti di </w:t>
      </w:r>
      <w:r>
        <w:rPr>
          <w:rFonts w:asciiTheme="majorHAnsi" w:eastAsia="Tahoma" w:hAnsiTheme="majorHAnsi" w:cstheme="majorHAnsi"/>
          <w:szCs w:val="24"/>
          <w:u w:val="single"/>
        </w:rPr>
        <w:t>capacità tecnica e professionale</w:t>
      </w:r>
      <w:r w:rsidRPr="00383CE3">
        <w:rPr>
          <w:rFonts w:asciiTheme="majorHAnsi" w:eastAsia="Tahoma" w:hAnsiTheme="majorHAnsi" w:cstheme="majorHAnsi"/>
          <w:szCs w:val="24"/>
        </w:rPr>
        <w:t>:</w:t>
      </w:r>
    </w:p>
    <w:p w14:paraId="7F8A6A36" w14:textId="77777777" w:rsidR="00B962B6" w:rsidRDefault="00B962B6"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14:paraId="019DF078" w14:textId="1E1BF872" w:rsidR="001D4AEB" w:rsidRDefault="00E4490E" w:rsidP="001D4AEB">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3</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e</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Esecuzione negli ultimi tre anni dei seguenti servizi analoghi</w:t>
      </w:r>
      <w:r w:rsidR="001D4AEB">
        <w:rPr>
          <w:rFonts w:asciiTheme="majorHAnsi" w:eastAsia="Tahoma" w:hAnsiTheme="majorHAnsi" w:cstheme="majorHAnsi"/>
          <w:szCs w:val="24"/>
        </w:rPr>
        <w:t>:</w:t>
      </w:r>
      <w:r>
        <w:rPr>
          <w:rFonts w:asciiTheme="majorHAnsi" w:eastAsia="Tahoma" w:hAnsiTheme="majorHAnsi" w:cstheme="majorHAnsi"/>
          <w:szCs w:val="24"/>
        </w:rPr>
        <w:t xml:space="preserve"> Aver </w:t>
      </w:r>
      <w:r w:rsidRPr="00E4490E">
        <w:rPr>
          <w:rFonts w:asciiTheme="majorHAnsi" w:eastAsia="Tahoma" w:hAnsiTheme="majorHAnsi" w:cstheme="majorHAnsi"/>
          <w:szCs w:val="24"/>
        </w:rPr>
        <w:t xml:space="preserve">stipulato </w:t>
      </w:r>
      <w:r w:rsidR="00B962B6" w:rsidRPr="00B962B6">
        <w:rPr>
          <w:rFonts w:asciiTheme="majorHAnsi" w:eastAsia="Tahoma" w:hAnsiTheme="majorHAnsi" w:cstheme="majorHAnsi"/>
          <w:szCs w:val="24"/>
        </w:rPr>
        <w:t xml:space="preserve">triennio 2017/2018/2019, </w:t>
      </w:r>
      <w:r w:rsidR="00B962B6" w:rsidRPr="00B962B6">
        <w:rPr>
          <w:rFonts w:asciiTheme="majorHAnsi" w:eastAsia="Tahoma" w:hAnsiTheme="majorHAnsi" w:cstheme="majorHAnsi"/>
          <w:b/>
          <w:bCs/>
          <w:szCs w:val="24"/>
        </w:rPr>
        <w:t>per ciascuno dei lotti per i quali viene presentata offerta</w:t>
      </w:r>
      <w:r w:rsidR="00B962B6" w:rsidRPr="00B962B6">
        <w:rPr>
          <w:rFonts w:asciiTheme="majorHAnsi" w:eastAsia="Tahoma" w:hAnsiTheme="majorHAnsi" w:cstheme="majorHAnsi"/>
          <w:szCs w:val="24"/>
        </w:rPr>
        <w:t>, almeno tre contratti di durata annuale per servizi assicurativi analoghi a quelli del lotto per cui presentano offerta, con contraenti Enti e/o Aziende pubblici</w:t>
      </w:r>
      <w:r>
        <w:rPr>
          <w:rFonts w:asciiTheme="majorHAnsi" w:eastAsia="Tahoma" w:hAnsiTheme="majorHAnsi" w:cstheme="majorHAnsi"/>
          <w:szCs w:val="24"/>
        </w:rPr>
        <w:t>:</w:t>
      </w:r>
    </w:p>
    <w:p w14:paraId="231EEB36" w14:textId="77777777" w:rsidR="001D4AEB" w:rsidRDefault="001D4AEB" w:rsidP="001D4AEB">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w:t>
      </w:r>
      <w:r w:rsidRPr="00034030">
        <w:rPr>
          <w:rFonts w:asciiTheme="majorHAnsi" w:eastAsia="Tahoma" w:hAnsiTheme="majorHAnsi" w:cstheme="majorHAnsi"/>
          <w:szCs w:val="24"/>
        </w:rPr>
        <w:t xml:space="preserve">affermativa, </w:t>
      </w:r>
      <w:r w:rsidRPr="00B962B6">
        <w:rPr>
          <w:rFonts w:asciiTheme="majorHAnsi" w:eastAsia="Tahoma" w:hAnsiTheme="majorHAnsi" w:cstheme="majorHAnsi"/>
          <w:i/>
          <w:iCs/>
          <w:szCs w:val="24"/>
        </w:rPr>
        <w:t xml:space="preserve">indicare l’anno di </w:t>
      </w:r>
      <w:r w:rsidR="00E4490E" w:rsidRPr="00B962B6">
        <w:rPr>
          <w:rFonts w:asciiTheme="majorHAnsi" w:eastAsia="Tahoma" w:hAnsiTheme="majorHAnsi" w:cstheme="majorHAnsi"/>
          <w:i/>
          <w:iCs/>
          <w:szCs w:val="24"/>
        </w:rPr>
        <w:t>riferimento</w:t>
      </w:r>
      <w:r w:rsidRPr="00B962B6">
        <w:rPr>
          <w:rFonts w:asciiTheme="majorHAnsi" w:eastAsia="Tahoma" w:hAnsiTheme="majorHAnsi" w:cstheme="majorHAnsi"/>
          <w:i/>
          <w:iCs/>
          <w:szCs w:val="24"/>
        </w:rPr>
        <w:t xml:space="preserve">, </w:t>
      </w:r>
      <w:r w:rsidR="00E4490E" w:rsidRPr="00B962B6">
        <w:rPr>
          <w:rFonts w:asciiTheme="majorHAnsi" w:eastAsia="Tahoma" w:hAnsiTheme="majorHAnsi" w:cstheme="majorHAnsi"/>
          <w:i/>
          <w:iCs/>
          <w:szCs w:val="24"/>
        </w:rPr>
        <w:t>la durata del contratto, il rischio assicurato</w:t>
      </w:r>
      <w:r w:rsidRPr="00B962B6">
        <w:rPr>
          <w:rFonts w:asciiTheme="majorHAnsi" w:eastAsia="Tahoma" w:hAnsiTheme="majorHAnsi" w:cstheme="majorHAnsi"/>
          <w:i/>
          <w:iCs/>
          <w:szCs w:val="24"/>
        </w:rPr>
        <w:t xml:space="preserve"> e i committenti</w:t>
      </w:r>
      <w:r w:rsidRPr="00034030">
        <w:rPr>
          <w:rFonts w:asciiTheme="majorHAnsi" w:eastAsia="Tahoma" w:hAnsiTheme="majorHAnsi" w:cstheme="majorHAnsi"/>
          <w:szCs w:val="24"/>
        </w:rPr>
        <w:t>:</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______________________________________________________________________________________________________________________________________________________________________________________________________________________;</w:t>
      </w:r>
    </w:p>
    <w:p w14:paraId="74323242" w14:textId="147EC4F6" w:rsidR="001D4AEB" w:rsidRDefault="001D4AEB" w:rsidP="001D4AEB">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p>
    <w:p w14:paraId="5E56C1FE" w14:textId="415D290E" w:rsidR="00B962B6" w:rsidRDefault="00B962B6" w:rsidP="001D4AEB">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p>
    <w:p w14:paraId="7B7A7A2A" w14:textId="723451EA" w:rsidR="00B962B6" w:rsidRDefault="00B962B6" w:rsidP="00B962B6">
      <w:pPr>
        <w:pStyle w:val="Standard"/>
        <w:widowControl w:val="0"/>
        <w:spacing w:line="276" w:lineRule="auto"/>
        <w:ind w:left="426" w:hanging="426"/>
        <w:jc w:val="both"/>
        <w:rPr>
          <w:rFonts w:asciiTheme="majorHAnsi" w:eastAsia="Tahoma" w:hAnsiTheme="majorHAnsi" w:cstheme="majorHAnsi"/>
          <w:szCs w:val="24"/>
        </w:rPr>
      </w:pPr>
      <w:r w:rsidRPr="00383CE3">
        <w:rPr>
          <w:rFonts w:asciiTheme="majorHAnsi" w:eastAsia="Tahoma" w:hAnsiTheme="majorHAnsi" w:cstheme="majorHAnsi"/>
          <w:b/>
          <w:szCs w:val="24"/>
        </w:rPr>
        <w:t>1</w:t>
      </w:r>
      <w:r>
        <w:rPr>
          <w:rFonts w:asciiTheme="majorHAnsi" w:eastAsia="Tahoma" w:hAnsiTheme="majorHAnsi" w:cstheme="majorHAnsi"/>
          <w:b/>
          <w:szCs w:val="24"/>
        </w:rPr>
        <w:t>2</w:t>
      </w:r>
      <w:r w:rsidRPr="00383CE3">
        <w:rPr>
          <w:rFonts w:asciiTheme="majorHAnsi" w:eastAsia="Tahoma" w:hAnsiTheme="majorHAnsi" w:cstheme="majorHAnsi"/>
          <w:b/>
          <w:szCs w:val="24"/>
        </w:rPr>
        <w:t>)</w:t>
      </w:r>
      <w:r>
        <w:rPr>
          <w:rFonts w:asciiTheme="majorHAnsi" w:eastAsia="Tahoma" w:hAnsiTheme="majorHAnsi" w:cstheme="majorHAnsi"/>
          <w:szCs w:val="24"/>
        </w:rPr>
        <w:t xml:space="preserve"> </w:t>
      </w:r>
      <w:r w:rsidRPr="00383CE3">
        <w:rPr>
          <w:rFonts w:asciiTheme="majorHAnsi" w:eastAsia="Tahoma" w:hAnsiTheme="majorHAnsi" w:cstheme="majorHAnsi"/>
          <w:szCs w:val="24"/>
        </w:rPr>
        <w:t xml:space="preserve">dichiara i dati identificativi (nome, cognome, data e luogo di nascita, codice fiscale, </w:t>
      </w:r>
      <w:r>
        <w:rPr>
          <w:rFonts w:asciiTheme="majorHAnsi" w:eastAsia="Tahoma" w:hAnsiTheme="majorHAnsi" w:cstheme="majorHAnsi"/>
          <w:szCs w:val="24"/>
        </w:rPr>
        <w:t>C</w:t>
      </w:r>
      <w:r w:rsidRPr="00383CE3">
        <w:rPr>
          <w:rFonts w:asciiTheme="majorHAnsi" w:eastAsia="Tahoma" w:hAnsiTheme="majorHAnsi" w:cstheme="majorHAnsi"/>
          <w:szCs w:val="24"/>
        </w:rPr>
        <w:t>omune di residenza etc.) dei soggetti di cui all’art. 80, comma 3, del Codice, ovvero indica la banca dati ufficiale o il pubblico registro da cui i medesimi possono essere ricavati in modo aggiornato alla dat</w:t>
      </w:r>
      <w:r>
        <w:rPr>
          <w:rFonts w:asciiTheme="majorHAnsi" w:eastAsia="Tahoma" w:hAnsiTheme="majorHAnsi" w:cstheme="majorHAnsi"/>
          <w:szCs w:val="24"/>
        </w:rPr>
        <w:t>a di presentazione dell’offerta:</w:t>
      </w:r>
    </w:p>
    <w:p w14:paraId="24ADA88D" w14:textId="77777777" w:rsidR="00B962B6" w:rsidRDefault="00B962B6" w:rsidP="00B962B6">
      <w:pPr>
        <w:pStyle w:val="Standard"/>
        <w:widowControl w:val="0"/>
        <w:spacing w:line="276" w:lineRule="auto"/>
        <w:ind w:left="426"/>
        <w:jc w:val="both"/>
        <w:rPr>
          <w:rFonts w:asciiTheme="majorHAnsi" w:eastAsia="Tahoma" w:hAnsiTheme="majorHAnsi" w:cstheme="majorHAnsi"/>
          <w:szCs w:val="24"/>
        </w:rPr>
      </w:pPr>
      <w:r>
        <w:rPr>
          <w:rFonts w:asciiTheme="majorHAnsi" w:eastAsia="Tahoma" w:hAnsiTheme="majorHAnsi" w:cstheme="majorHAnsi"/>
          <w:szCs w:val="24"/>
        </w:rPr>
        <w:t>1________________________________________</w:t>
      </w:r>
    </w:p>
    <w:p w14:paraId="3527F67A" w14:textId="77777777" w:rsidR="00B962B6" w:rsidRDefault="00B962B6" w:rsidP="00B962B6">
      <w:pPr>
        <w:pStyle w:val="Standard"/>
        <w:widowControl w:val="0"/>
        <w:spacing w:line="276" w:lineRule="auto"/>
        <w:ind w:left="426"/>
        <w:jc w:val="both"/>
        <w:rPr>
          <w:rFonts w:asciiTheme="majorHAnsi" w:eastAsia="Tahoma" w:hAnsiTheme="majorHAnsi" w:cstheme="majorHAnsi"/>
          <w:szCs w:val="24"/>
        </w:rPr>
      </w:pPr>
      <w:r>
        <w:rPr>
          <w:rFonts w:asciiTheme="majorHAnsi" w:eastAsia="Tahoma" w:hAnsiTheme="majorHAnsi" w:cstheme="majorHAnsi"/>
          <w:szCs w:val="24"/>
        </w:rPr>
        <w:t>2________________________________________</w:t>
      </w:r>
    </w:p>
    <w:p w14:paraId="59276436" w14:textId="77777777" w:rsidR="00B962B6" w:rsidRDefault="00B962B6" w:rsidP="00B962B6">
      <w:pPr>
        <w:pStyle w:val="Standard"/>
        <w:widowControl w:val="0"/>
        <w:spacing w:line="276" w:lineRule="auto"/>
        <w:ind w:left="426"/>
        <w:jc w:val="both"/>
        <w:rPr>
          <w:rFonts w:asciiTheme="majorHAnsi" w:eastAsia="Tahoma" w:hAnsiTheme="majorHAnsi" w:cstheme="majorHAnsi"/>
          <w:szCs w:val="24"/>
        </w:rPr>
      </w:pPr>
      <w:r>
        <w:rPr>
          <w:rFonts w:asciiTheme="majorHAnsi" w:eastAsia="Tahoma" w:hAnsiTheme="majorHAnsi" w:cstheme="majorHAnsi"/>
          <w:szCs w:val="24"/>
        </w:rPr>
        <w:t>3________________________________________</w:t>
      </w:r>
    </w:p>
    <w:p w14:paraId="573C46CE" w14:textId="77777777" w:rsidR="00B962B6" w:rsidRDefault="00B962B6" w:rsidP="00B962B6">
      <w:pPr>
        <w:pStyle w:val="Standard"/>
        <w:widowControl w:val="0"/>
        <w:spacing w:line="276" w:lineRule="auto"/>
        <w:jc w:val="both"/>
        <w:rPr>
          <w:rFonts w:asciiTheme="majorHAnsi" w:eastAsia="Tahoma" w:hAnsiTheme="majorHAnsi" w:cstheme="majorHAnsi"/>
          <w:szCs w:val="24"/>
        </w:rPr>
      </w:pPr>
    </w:p>
    <w:p w14:paraId="3E7528D9" w14:textId="55EC46A4" w:rsidR="00B962B6" w:rsidRPr="00034030" w:rsidRDefault="00B962B6" w:rsidP="00B962B6">
      <w:pPr>
        <w:pStyle w:val="Standard"/>
        <w:tabs>
          <w:tab w:val="left" w:pos="454"/>
          <w:tab w:val="left" w:pos="1446"/>
        </w:tabs>
        <w:ind w:left="426" w:hanging="426"/>
        <w:jc w:val="both"/>
        <w:rPr>
          <w:rFonts w:asciiTheme="majorHAnsi" w:hAnsiTheme="majorHAnsi" w:cstheme="majorHAnsi"/>
        </w:rPr>
      </w:pPr>
      <w:r>
        <w:rPr>
          <w:rFonts w:asciiTheme="majorHAnsi" w:eastAsia="Tahoma" w:hAnsiTheme="majorHAnsi" w:cstheme="majorHAnsi"/>
          <w:b/>
          <w:szCs w:val="24"/>
        </w:rPr>
        <w:t xml:space="preserve">13) </w:t>
      </w:r>
      <w:r w:rsidRPr="00034030">
        <w:rPr>
          <w:rFonts w:asciiTheme="majorHAnsi" w:eastAsia="Tahoma" w:hAnsiTheme="majorHAnsi" w:cstheme="majorHAnsi"/>
          <w:szCs w:val="24"/>
        </w:rPr>
        <w:t>remunerativa l’offerta economica presentata giacché per la sua formulazione ha preso atto e tenuto conto:</w:t>
      </w:r>
    </w:p>
    <w:p w14:paraId="2FACE8C5" w14:textId="77777777" w:rsidR="00B962B6" w:rsidRDefault="00B962B6" w:rsidP="00B962B6">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14:paraId="176AA28A" w14:textId="77777777" w:rsidR="00B962B6" w:rsidRPr="00D27C62" w:rsidRDefault="00B962B6" w:rsidP="00B962B6">
      <w:pPr>
        <w:pStyle w:val="Standard"/>
        <w:tabs>
          <w:tab w:val="left" w:pos="1645"/>
          <w:tab w:val="left" w:pos="2637"/>
        </w:tabs>
        <w:ind w:left="1276"/>
        <w:jc w:val="both"/>
        <w:rPr>
          <w:rFonts w:asciiTheme="majorHAnsi" w:eastAsia="Tahoma" w:hAnsiTheme="majorHAnsi" w:cstheme="majorHAnsi"/>
          <w:b/>
          <w:bCs/>
          <w:sz w:val="32"/>
          <w:szCs w:val="32"/>
        </w:rPr>
      </w:pPr>
      <w:r w:rsidRPr="00D27C62">
        <w:rPr>
          <w:rFonts w:asciiTheme="majorHAnsi" w:hAnsiTheme="majorHAnsi" w:cstheme="majorHAnsi"/>
          <w:b/>
          <w:bCs/>
          <w:sz w:val="32"/>
          <w:szCs w:val="32"/>
        </w:rPr>
        <w:t xml:space="preserve">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SI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NO</w:t>
      </w:r>
    </w:p>
    <w:p w14:paraId="70EA3ADB" w14:textId="77777777" w:rsidR="00B962B6" w:rsidRPr="00034030" w:rsidRDefault="00B962B6" w:rsidP="00B962B6">
      <w:pPr>
        <w:pStyle w:val="Standard"/>
        <w:tabs>
          <w:tab w:val="left" w:pos="454"/>
          <w:tab w:val="left" w:pos="1446"/>
        </w:tabs>
        <w:spacing w:line="360" w:lineRule="auto"/>
        <w:ind w:left="454"/>
        <w:jc w:val="both"/>
        <w:rPr>
          <w:rFonts w:asciiTheme="majorHAnsi" w:hAnsiTheme="majorHAnsi" w:cstheme="majorHAnsi"/>
          <w:szCs w:val="24"/>
        </w:rPr>
      </w:pPr>
    </w:p>
    <w:p w14:paraId="64E0E2A3" w14:textId="77777777" w:rsidR="00B962B6" w:rsidRDefault="00B962B6" w:rsidP="00B962B6">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14:paraId="22636374" w14:textId="77777777" w:rsidR="00B962B6" w:rsidRPr="00D27C62" w:rsidRDefault="00B962B6" w:rsidP="00B962B6">
      <w:pPr>
        <w:pStyle w:val="Standard"/>
        <w:tabs>
          <w:tab w:val="left" w:pos="1645"/>
          <w:tab w:val="left" w:pos="2637"/>
        </w:tabs>
        <w:ind w:left="1276"/>
        <w:jc w:val="both"/>
        <w:rPr>
          <w:rFonts w:asciiTheme="majorHAnsi" w:eastAsia="Tahoma" w:hAnsiTheme="majorHAnsi" w:cstheme="majorHAnsi"/>
          <w:b/>
          <w:bCs/>
          <w:sz w:val="32"/>
          <w:szCs w:val="32"/>
        </w:rPr>
      </w:pPr>
      <w:r w:rsidRPr="00D27C62">
        <w:rPr>
          <w:rFonts w:asciiTheme="majorHAnsi" w:hAnsiTheme="majorHAnsi" w:cstheme="majorHAnsi"/>
          <w:b/>
          <w:bCs/>
          <w:sz w:val="32"/>
          <w:szCs w:val="32"/>
        </w:rPr>
        <w:t xml:space="preserve">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SI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NO</w:t>
      </w:r>
    </w:p>
    <w:p w14:paraId="59EB239E" w14:textId="77777777" w:rsidR="00B962B6" w:rsidRDefault="00B962B6" w:rsidP="00B962B6">
      <w:pPr>
        <w:pStyle w:val="Standard"/>
        <w:tabs>
          <w:tab w:val="left" w:pos="454"/>
          <w:tab w:val="left" w:pos="1446"/>
        </w:tabs>
        <w:spacing w:line="276" w:lineRule="auto"/>
        <w:ind w:left="454"/>
        <w:jc w:val="both"/>
        <w:rPr>
          <w:rFonts w:asciiTheme="majorHAnsi" w:eastAsia="Tahoma" w:hAnsiTheme="majorHAnsi" w:cstheme="majorHAnsi"/>
          <w:b/>
          <w:bCs/>
          <w:szCs w:val="24"/>
        </w:rPr>
      </w:pPr>
    </w:p>
    <w:p w14:paraId="2CC2535E" w14:textId="63A6285F" w:rsidR="00B962B6" w:rsidRDefault="00B962B6" w:rsidP="00B962B6">
      <w:pPr>
        <w:pStyle w:val="Standard"/>
        <w:tabs>
          <w:tab w:val="left" w:pos="454"/>
          <w:tab w:val="left" w:pos="1446"/>
        </w:tabs>
        <w:spacing w:line="276" w:lineRule="auto"/>
        <w:ind w:left="426" w:hanging="426"/>
        <w:jc w:val="both"/>
        <w:rPr>
          <w:rFonts w:asciiTheme="majorHAnsi" w:eastAsia="Tahoma" w:hAnsiTheme="majorHAnsi" w:cstheme="majorHAnsi"/>
          <w:szCs w:val="24"/>
        </w:rPr>
      </w:pPr>
      <w:r w:rsidRPr="005077E6">
        <w:rPr>
          <w:rFonts w:asciiTheme="majorHAnsi" w:eastAsia="Tahoma" w:hAnsiTheme="majorHAnsi" w:cstheme="majorHAnsi"/>
          <w:b/>
          <w:szCs w:val="24"/>
        </w:rPr>
        <w:lastRenderedPageBreak/>
        <w:t>1</w:t>
      </w:r>
      <w:r w:rsidR="00CC7C8E">
        <w:rPr>
          <w:rFonts w:asciiTheme="majorHAnsi" w:eastAsia="Tahoma" w:hAnsiTheme="majorHAnsi" w:cstheme="majorHAnsi"/>
          <w:b/>
          <w:szCs w:val="24"/>
        </w:rPr>
        <w:t>4</w:t>
      </w:r>
      <w:r w:rsidRPr="005077E6">
        <w:rPr>
          <w:rFonts w:asciiTheme="majorHAnsi" w:eastAsia="Tahoma" w:hAnsiTheme="majorHAnsi" w:cstheme="majorHAnsi"/>
          <w:b/>
          <w:szCs w:val="24"/>
        </w:rPr>
        <w:t>)</w:t>
      </w:r>
      <w:r>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14:paraId="3605175D" w14:textId="77777777" w:rsidR="00B962B6" w:rsidRPr="00D27C62" w:rsidRDefault="00B962B6" w:rsidP="00B962B6">
      <w:pPr>
        <w:pStyle w:val="Standard"/>
        <w:tabs>
          <w:tab w:val="left" w:pos="454"/>
          <w:tab w:val="left" w:pos="1446"/>
        </w:tabs>
        <w:spacing w:line="276" w:lineRule="auto"/>
        <w:ind w:left="454"/>
        <w:jc w:val="both"/>
        <w:rPr>
          <w:rFonts w:asciiTheme="majorHAnsi" w:hAnsiTheme="majorHAnsi" w:cstheme="majorHAnsi"/>
          <w:b/>
          <w:bCs/>
          <w:sz w:val="32"/>
          <w:szCs w:val="24"/>
        </w:rPr>
      </w:pPr>
      <w:r w:rsidRPr="00D27C62">
        <w:rPr>
          <w:rFonts w:asciiTheme="majorHAnsi" w:eastAsia="Tahoma" w:hAnsiTheme="majorHAnsi" w:cstheme="majorHAnsi"/>
          <w:b/>
          <w:bCs/>
          <w:sz w:val="32"/>
          <w:szCs w:val="32"/>
        </w:rPr>
        <w:t xml:space="preserve">   </w:t>
      </w:r>
      <w:r w:rsidRPr="00D27C62">
        <w:rPr>
          <w:rFonts w:asciiTheme="majorHAnsi" w:hAnsiTheme="majorHAnsi" w:cstheme="majorHAnsi"/>
          <w:b/>
          <w:bCs/>
          <w:sz w:val="32"/>
          <w:szCs w:val="32"/>
        </w:rPr>
        <w:t xml:space="preserve">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SI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NO</w:t>
      </w:r>
    </w:p>
    <w:p w14:paraId="7C5E18EF" w14:textId="77777777" w:rsidR="00B962B6" w:rsidRDefault="00B962B6" w:rsidP="00B962B6">
      <w:pPr>
        <w:pStyle w:val="Standard"/>
        <w:tabs>
          <w:tab w:val="left" w:pos="454"/>
          <w:tab w:val="left" w:pos="1446"/>
        </w:tabs>
        <w:spacing w:line="276" w:lineRule="auto"/>
        <w:ind w:left="454"/>
        <w:jc w:val="both"/>
        <w:rPr>
          <w:rFonts w:asciiTheme="majorHAnsi" w:eastAsia="Tahoma" w:hAnsiTheme="majorHAnsi" w:cstheme="majorHAnsi"/>
          <w:szCs w:val="24"/>
        </w:rPr>
      </w:pPr>
    </w:p>
    <w:p w14:paraId="40EF73F9" w14:textId="3BB9A2C8" w:rsidR="00B962B6" w:rsidRDefault="00B962B6" w:rsidP="00B962B6">
      <w:pPr>
        <w:pStyle w:val="Standard"/>
        <w:tabs>
          <w:tab w:val="left" w:pos="454"/>
          <w:tab w:val="left" w:pos="1446"/>
        </w:tabs>
        <w:spacing w:line="276" w:lineRule="auto"/>
        <w:ind w:left="426" w:hanging="426"/>
        <w:jc w:val="both"/>
        <w:rPr>
          <w:rFonts w:asciiTheme="majorHAnsi" w:hAnsiTheme="majorHAnsi" w:cstheme="majorHAnsi"/>
          <w:szCs w:val="24"/>
        </w:rPr>
      </w:pPr>
      <w:r w:rsidRPr="002304A2">
        <w:rPr>
          <w:rFonts w:asciiTheme="majorHAnsi" w:hAnsiTheme="majorHAnsi" w:cstheme="majorHAnsi"/>
          <w:b/>
          <w:szCs w:val="24"/>
        </w:rPr>
        <w:t>1</w:t>
      </w:r>
      <w:r w:rsidR="00CC7C8E">
        <w:rPr>
          <w:rFonts w:asciiTheme="majorHAnsi" w:hAnsiTheme="majorHAnsi" w:cstheme="majorHAnsi"/>
          <w:b/>
          <w:szCs w:val="24"/>
        </w:rPr>
        <w:t>5</w:t>
      </w:r>
      <w:r w:rsidRPr="002304A2">
        <w:rPr>
          <w:rFonts w:asciiTheme="majorHAnsi" w:hAnsiTheme="majorHAnsi" w:cstheme="majorHAnsi"/>
          <w:b/>
          <w:szCs w:val="24"/>
        </w:rPr>
        <w:t>)</w:t>
      </w:r>
      <w:r>
        <w:rPr>
          <w:rFonts w:asciiTheme="majorHAnsi" w:hAnsiTheme="majorHAnsi" w:cstheme="majorHAnsi"/>
          <w:szCs w:val="24"/>
        </w:rPr>
        <w:t xml:space="preserve"> d</w:t>
      </w:r>
      <w:r w:rsidRPr="00034030">
        <w:rPr>
          <w:rFonts w:asciiTheme="majorHAnsi" w:hAnsiTheme="majorHAnsi" w:cstheme="majorHAnsi"/>
          <w:szCs w:val="24"/>
        </w:rPr>
        <w:t>i autorizzare qualora un partecipante alla gara eserciti la facoltà di “accesso agli atti”, la stazione appaltante a rilasciare copia di tutta la documentazione presentata per la partecipazione alla procedura in oggetto, ivi compres</w:t>
      </w:r>
      <w:r>
        <w:rPr>
          <w:rFonts w:asciiTheme="majorHAnsi" w:hAnsiTheme="majorHAnsi" w:cstheme="majorHAnsi"/>
          <w:szCs w:val="24"/>
        </w:rPr>
        <w:t>e l’offerta tecnica e le</w:t>
      </w:r>
      <w:r w:rsidRPr="00034030">
        <w:rPr>
          <w:rFonts w:asciiTheme="majorHAnsi" w:hAnsiTheme="majorHAnsi" w:cstheme="majorHAnsi"/>
          <w:szCs w:val="24"/>
        </w:rPr>
        <w:t xml:space="preserve"> spiegazioni che saranno eventualmente presentate in sede di</w:t>
      </w:r>
      <w:r>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14:paraId="3D40E7B5" w14:textId="77777777" w:rsidR="00B962B6" w:rsidRPr="00D27C62" w:rsidRDefault="00B962B6" w:rsidP="00B962B6">
      <w:pPr>
        <w:pStyle w:val="Standard"/>
        <w:tabs>
          <w:tab w:val="left" w:pos="454"/>
          <w:tab w:val="left" w:pos="1446"/>
        </w:tabs>
        <w:spacing w:line="276" w:lineRule="auto"/>
        <w:ind w:left="454"/>
        <w:jc w:val="both"/>
        <w:rPr>
          <w:rFonts w:asciiTheme="majorHAnsi" w:hAnsiTheme="majorHAnsi" w:cstheme="majorHAnsi"/>
          <w:b/>
          <w:bCs/>
          <w:sz w:val="32"/>
          <w:szCs w:val="32"/>
        </w:rPr>
      </w:pPr>
      <w:r w:rsidRPr="00D27C62">
        <w:rPr>
          <w:rFonts w:asciiTheme="majorHAnsi" w:hAnsiTheme="majorHAnsi" w:cstheme="majorHAnsi"/>
          <w:b/>
          <w:bCs/>
          <w:sz w:val="32"/>
          <w:szCs w:val="32"/>
        </w:rPr>
        <w:t xml:space="preserve">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SI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NO   </w:t>
      </w:r>
    </w:p>
    <w:p w14:paraId="7E05D2D5" w14:textId="77777777" w:rsidR="00B962B6" w:rsidRPr="00034030" w:rsidRDefault="00B962B6" w:rsidP="00B962B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Pr>
          <w:rFonts w:asciiTheme="majorHAnsi" w:hAnsiTheme="majorHAnsi" w:cstheme="majorHAnsi"/>
          <w:szCs w:val="24"/>
        </w:rPr>
        <w:t>__________________________________________________________________________ ________________________________________________________________________________</w:t>
      </w:r>
      <w:r w:rsidRPr="00034030">
        <w:rPr>
          <w:rFonts w:asciiTheme="majorHAnsi" w:hAnsiTheme="majorHAnsi" w:cstheme="majorHAnsi"/>
          <w:szCs w:val="24"/>
        </w:rPr>
        <w:t>;</w:t>
      </w:r>
    </w:p>
    <w:p w14:paraId="40762B8B" w14:textId="77777777" w:rsidR="00B962B6" w:rsidRDefault="00B962B6" w:rsidP="00B962B6">
      <w:pPr>
        <w:pStyle w:val="Standard"/>
        <w:widowControl w:val="0"/>
        <w:spacing w:line="276" w:lineRule="auto"/>
        <w:ind w:left="426"/>
        <w:jc w:val="both"/>
        <w:rPr>
          <w:rFonts w:asciiTheme="majorHAnsi" w:eastAsia="Tahoma" w:hAnsiTheme="majorHAnsi" w:cstheme="majorHAnsi"/>
          <w:b/>
          <w:szCs w:val="24"/>
        </w:rPr>
      </w:pPr>
    </w:p>
    <w:p w14:paraId="10713835" w14:textId="20A7FEAE" w:rsidR="00B962B6" w:rsidRDefault="00B962B6" w:rsidP="00B962B6">
      <w:pPr>
        <w:pStyle w:val="Standard"/>
        <w:widowControl w:val="0"/>
        <w:spacing w:line="276" w:lineRule="auto"/>
        <w:ind w:left="426" w:hanging="426"/>
        <w:jc w:val="both"/>
        <w:rPr>
          <w:rFonts w:asciiTheme="majorHAnsi" w:eastAsia="Tahoma" w:hAnsiTheme="majorHAnsi" w:cstheme="majorHAnsi"/>
          <w:szCs w:val="24"/>
        </w:rPr>
      </w:pPr>
      <w:r>
        <w:rPr>
          <w:rFonts w:asciiTheme="majorHAnsi" w:eastAsia="Tahoma" w:hAnsiTheme="majorHAnsi" w:cstheme="majorHAnsi"/>
          <w:b/>
          <w:szCs w:val="24"/>
        </w:rPr>
        <w:t>1</w:t>
      </w:r>
      <w:r w:rsidR="00CC7C8E">
        <w:rPr>
          <w:rFonts w:asciiTheme="majorHAnsi" w:eastAsia="Tahoma" w:hAnsiTheme="majorHAnsi" w:cstheme="majorHAnsi"/>
          <w:b/>
          <w:szCs w:val="24"/>
        </w:rPr>
        <w:t>6</w:t>
      </w:r>
      <w:r w:rsidRPr="002304A2">
        <w:rPr>
          <w:rFonts w:asciiTheme="majorHAnsi" w:eastAsia="Tahoma" w:hAnsiTheme="majorHAnsi" w:cstheme="majorHAnsi"/>
          <w:b/>
          <w:szCs w:val="24"/>
        </w:rPr>
        <w:t>)</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di essere informato, ai sensi e per gli effetti </w:t>
      </w:r>
      <w:r>
        <w:rPr>
          <w:rFonts w:asciiTheme="majorHAnsi" w:eastAsia="Tahoma" w:hAnsiTheme="majorHAnsi" w:cstheme="majorHAnsi"/>
          <w:szCs w:val="24"/>
        </w:rPr>
        <w:t>dell’articolo 13 del Regolamento UE/2016/679</w:t>
      </w:r>
      <w:r w:rsidRPr="00034030">
        <w:rPr>
          <w:rFonts w:asciiTheme="majorHAnsi" w:eastAsia="Tahoma" w:hAnsiTheme="majorHAnsi" w:cstheme="majorHAnsi"/>
          <w:szCs w:val="24"/>
        </w:rPr>
        <w:t xml:space="preserve">, che i dati personali raccolti saranno trattati, anche con strumenti informatici, </w:t>
      </w:r>
      <w:r>
        <w:rPr>
          <w:rFonts w:asciiTheme="majorHAnsi" w:eastAsia="Tahoma" w:hAnsiTheme="majorHAnsi" w:cstheme="majorHAnsi"/>
          <w:szCs w:val="24"/>
        </w:rPr>
        <w:t xml:space="preserve">esclusivamente </w:t>
      </w:r>
      <w:r w:rsidRPr="00034030">
        <w:rPr>
          <w:rFonts w:asciiTheme="majorHAnsi" w:eastAsia="Tahoma" w:hAnsiTheme="majorHAnsi" w:cstheme="majorHAnsi"/>
          <w:szCs w:val="24"/>
        </w:rPr>
        <w:t xml:space="preserve">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 : </w:t>
      </w:r>
    </w:p>
    <w:p w14:paraId="62861262" w14:textId="77777777" w:rsidR="00B962B6" w:rsidRPr="00D27C62" w:rsidRDefault="00B962B6" w:rsidP="00B962B6">
      <w:pPr>
        <w:pStyle w:val="Standard"/>
        <w:widowControl w:val="0"/>
        <w:spacing w:line="276" w:lineRule="auto"/>
        <w:ind w:left="454"/>
        <w:jc w:val="both"/>
        <w:rPr>
          <w:rFonts w:asciiTheme="majorHAnsi" w:hAnsiTheme="majorHAnsi" w:cstheme="majorHAnsi"/>
          <w:b/>
          <w:bCs/>
          <w:sz w:val="32"/>
          <w:szCs w:val="24"/>
        </w:rPr>
      </w:pPr>
      <w:r w:rsidRPr="00D27C62">
        <w:rPr>
          <w:rFonts w:asciiTheme="majorHAnsi" w:eastAsia="Tahoma" w:hAnsiTheme="majorHAnsi" w:cstheme="majorHAnsi"/>
          <w:b/>
          <w:bCs/>
          <w:sz w:val="32"/>
          <w:szCs w:val="32"/>
        </w:rPr>
        <w:t xml:space="preserve">       </w:t>
      </w:r>
      <w:r w:rsidRPr="00D27C62">
        <w:rPr>
          <w:rFonts w:asciiTheme="majorHAnsi" w:hAnsiTheme="majorHAnsi" w:cstheme="majorHAnsi"/>
          <w:b/>
          <w:bCs/>
          <w:sz w:val="32"/>
          <w:szCs w:val="32"/>
        </w:rPr>
        <w:sym w:font="Symbol" w:char="F0F0"/>
      </w:r>
      <w:r w:rsidRPr="00D27C62">
        <w:rPr>
          <w:rFonts w:asciiTheme="majorHAnsi" w:eastAsia="Tahoma" w:hAnsiTheme="majorHAnsi" w:cstheme="majorHAnsi"/>
          <w:b/>
          <w:bCs/>
          <w:sz w:val="32"/>
          <w:szCs w:val="32"/>
        </w:rPr>
        <w:t xml:space="preserve">   SI           </w:t>
      </w:r>
      <w:r w:rsidRPr="00D27C62">
        <w:rPr>
          <w:rFonts w:asciiTheme="majorHAnsi" w:hAnsiTheme="majorHAnsi" w:cstheme="majorHAnsi"/>
          <w:b/>
          <w:bCs/>
          <w:sz w:val="32"/>
          <w:szCs w:val="32"/>
        </w:rPr>
        <w:sym w:font="Symbol" w:char="F0F0"/>
      </w:r>
      <w:r w:rsidRPr="00D27C62">
        <w:rPr>
          <w:rFonts w:asciiTheme="majorHAnsi" w:eastAsia="Tahoma" w:hAnsiTheme="majorHAnsi" w:cstheme="majorHAnsi"/>
          <w:b/>
          <w:bCs/>
          <w:sz w:val="32"/>
          <w:szCs w:val="32"/>
        </w:rPr>
        <w:t xml:space="preserve">   NO</w:t>
      </w:r>
    </w:p>
    <w:p w14:paraId="4C7C1E3B" w14:textId="77777777" w:rsidR="00B962B6" w:rsidRDefault="00B962B6" w:rsidP="00B962B6">
      <w:pPr>
        <w:pStyle w:val="Standard"/>
        <w:tabs>
          <w:tab w:val="left" w:pos="454"/>
          <w:tab w:val="left" w:pos="1446"/>
        </w:tabs>
        <w:spacing w:line="276" w:lineRule="auto"/>
        <w:ind w:left="454"/>
        <w:jc w:val="both"/>
        <w:rPr>
          <w:rFonts w:asciiTheme="majorHAnsi" w:hAnsiTheme="majorHAnsi" w:cstheme="majorHAnsi"/>
          <w:szCs w:val="24"/>
        </w:rPr>
      </w:pPr>
    </w:p>
    <w:p w14:paraId="50A09519" w14:textId="65ABD201" w:rsidR="00B962B6" w:rsidRPr="00034030" w:rsidRDefault="00B962B6" w:rsidP="00B962B6">
      <w:pPr>
        <w:pStyle w:val="Standard"/>
        <w:tabs>
          <w:tab w:val="left" w:pos="454"/>
          <w:tab w:val="left" w:pos="1446"/>
        </w:tabs>
        <w:spacing w:line="276" w:lineRule="auto"/>
        <w:jc w:val="both"/>
        <w:rPr>
          <w:rFonts w:asciiTheme="majorHAnsi" w:hAnsiTheme="majorHAnsi" w:cstheme="majorHAnsi"/>
        </w:rPr>
      </w:pPr>
      <w:r w:rsidRPr="00A20FCD">
        <w:rPr>
          <w:rFonts w:asciiTheme="majorHAnsi" w:hAnsiTheme="majorHAnsi" w:cstheme="majorHAnsi"/>
          <w:b/>
          <w:szCs w:val="24"/>
        </w:rPr>
        <w:t>1</w:t>
      </w:r>
      <w:r w:rsidR="00CC7C8E">
        <w:rPr>
          <w:rFonts w:asciiTheme="majorHAnsi" w:hAnsiTheme="majorHAnsi" w:cstheme="majorHAnsi"/>
          <w:b/>
          <w:szCs w:val="24"/>
        </w:rPr>
        <w:t>7</w:t>
      </w:r>
      <w:r w:rsidRPr="00A20FCD">
        <w:rPr>
          <w:rFonts w:asciiTheme="majorHAnsi" w:hAnsiTheme="majorHAnsi" w:cstheme="majorHAnsi"/>
          <w:b/>
          <w:szCs w:val="24"/>
        </w:rPr>
        <w:t>)</w:t>
      </w:r>
      <w:r>
        <w:rPr>
          <w:rFonts w:asciiTheme="majorHAnsi"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14:paraId="3B84CDDA" w14:textId="77777777" w:rsidR="00B962B6" w:rsidRPr="00D27C62" w:rsidRDefault="00B962B6" w:rsidP="00B962B6">
      <w:pPr>
        <w:pStyle w:val="Standard"/>
        <w:tabs>
          <w:tab w:val="left" w:pos="454"/>
          <w:tab w:val="left" w:pos="1446"/>
        </w:tabs>
        <w:spacing w:line="276" w:lineRule="auto"/>
        <w:ind w:left="454"/>
        <w:jc w:val="both"/>
        <w:rPr>
          <w:rFonts w:asciiTheme="majorHAnsi" w:hAnsiTheme="majorHAnsi" w:cstheme="majorHAnsi"/>
          <w:b/>
          <w:bCs/>
          <w:sz w:val="32"/>
          <w:szCs w:val="32"/>
        </w:rPr>
      </w:pPr>
      <w:r w:rsidRPr="00D27C62">
        <w:rPr>
          <w:rFonts w:asciiTheme="majorHAnsi" w:hAnsiTheme="majorHAnsi" w:cstheme="majorHAnsi"/>
          <w:b/>
          <w:bCs/>
          <w:sz w:val="32"/>
          <w:szCs w:val="32"/>
        </w:rPr>
        <w:t xml:space="preserve">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SI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NO</w:t>
      </w:r>
    </w:p>
    <w:p w14:paraId="70DA0201" w14:textId="77777777" w:rsidR="00B962B6" w:rsidRPr="00034030" w:rsidRDefault="00B962B6" w:rsidP="00B962B6">
      <w:pPr>
        <w:pStyle w:val="Standard"/>
        <w:tabs>
          <w:tab w:val="left" w:pos="454"/>
          <w:tab w:val="left" w:pos="1446"/>
        </w:tabs>
        <w:spacing w:line="276" w:lineRule="auto"/>
        <w:ind w:left="454"/>
        <w:jc w:val="both"/>
        <w:rPr>
          <w:rFonts w:asciiTheme="majorHAnsi" w:eastAsia="Tahoma" w:hAnsiTheme="majorHAnsi" w:cstheme="majorHAnsi"/>
          <w:szCs w:val="24"/>
        </w:rPr>
      </w:pPr>
    </w:p>
    <w:p w14:paraId="768BCA16" w14:textId="3C6E5425" w:rsidR="00B962B6" w:rsidRDefault="00B962B6" w:rsidP="00B962B6">
      <w:pPr>
        <w:pStyle w:val="Standard"/>
        <w:tabs>
          <w:tab w:val="left" w:pos="454"/>
          <w:tab w:val="left" w:pos="1446"/>
        </w:tabs>
        <w:spacing w:line="276" w:lineRule="auto"/>
        <w:ind w:left="426" w:hanging="426"/>
        <w:jc w:val="both"/>
        <w:rPr>
          <w:rFonts w:asciiTheme="majorHAnsi" w:hAnsiTheme="majorHAnsi" w:cstheme="majorHAnsi"/>
          <w:szCs w:val="24"/>
        </w:rPr>
      </w:pPr>
      <w:r w:rsidRPr="00A20FCD">
        <w:rPr>
          <w:rFonts w:asciiTheme="majorHAnsi" w:hAnsiTheme="majorHAnsi" w:cstheme="majorHAnsi"/>
          <w:b/>
          <w:szCs w:val="24"/>
        </w:rPr>
        <w:t>1</w:t>
      </w:r>
      <w:r w:rsidR="00CC7C8E">
        <w:rPr>
          <w:rFonts w:asciiTheme="majorHAnsi" w:hAnsiTheme="majorHAnsi" w:cstheme="majorHAnsi"/>
          <w:b/>
          <w:szCs w:val="24"/>
        </w:rPr>
        <w:t>8</w:t>
      </w:r>
      <w:r w:rsidRPr="00A20FCD">
        <w:rPr>
          <w:rFonts w:asciiTheme="majorHAnsi" w:hAnsiTheme="majorHAnsi" w:cstheme="majorHAnsi"/>
          <w:b/>
          <w:szCs w:val="24"/>
        </w:rPr>
        <w:t>)</w:t>
      </w:r>
      <w:r>
        <w:rPr>
          <w:rFonts w:asciiTheme="majorHAnsi"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w:t>
      </w:r>
      <w:r w:rsidR="00CC7C8E" w:rsidRPr="00CC7C8E">
        <w:rPr>
          <w:rFonts w:asciiTheme="majorHAnsi" w:hAnsiTheme="majorHAnsi" w:cstheme="majorHAnsi"/>
          <w:szCs w:val="24"/>
        </w:rPr>
        <w:t>dipendenti dell’Ente/degli Enti relativo/i al/i Lotto/i a cui l’operatore economico partecipa</w:t>
      </w:r>
      <w:r>
        <w:rPr>
          <w:rFonts w:asciiTheme="majorHAnsi" w:hAnsiTheme="majorHAnsi" w:cstheme="majorHAnsi"/>
          <w:szCs w:val="24"/>
        </w:rPr>
        <w:t>,</w:t>
      </w:r>
      <w:r w:rsidRPr="00034030">
        <w:rPr>
          <w:rFonts w:asciiTheme="majorHAnsi" w:hAnsiTheme="majorHAnsi" w:cstheme="majorHAnsi"/>
          <w:szCs w:val="24"/>
        </w:rPr>
        <w:t xml:space="preserve"> nonché al rispetto delle disposizioni applicabili del codice di comportamento dei dipendenti pubblici (D.P.R. n. 62 del 16/06/2013):</w:t>
      </w:r>
    </w:p>
    <w:p w14:paraId="6BD49338" w14:textId="77777777" w:rsidR="00B962B6" w:rsidRPr="00D27C62" w:rsidRDefault="00B962B6" w:rsidP="00B962B6">
      <w:pPr>
        <w:pStyle w:val="Standard"/>
        <w:tabs>
          <w:tab w:val="left" w:pos="454"/>
          <w:tab w:val="left" w:pos="1446"/>
        </w:tabs>
        <w:spacing w:line="276" w:lineRule="auto"/>
        <w:ind w:left="454"/>
        <w:jc w:val="both"/>
        <w:rPr>
          <w:rFonts w:asciiTheme="majorHAnsi" w:hAnsiTheme="majorHAnsi" w:cstheme="majorHAnsi"/>
          <w:b/>
          <w:bCs/>
          <w:sz w:val="32"/>
          <w:szCs w:val="32"/>
        </w:rPr>
      </w:pPr>
      <w:r w:rsidRPr="00D27C62">
        <w:rPr>
          <w:rFonts w:asciiTheme="majorHAnsi" w:hAnsiTheme="majorHAnsi" w:cstheme="majorHAnsi"/>
          <w:b/>
          <w:bCs/>
          <w:sz w:val="32"/>
          <w:szCs w:val="32"/>
        </w:rPr>
        <w:t xml:space="preserve">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SI           </w:t>
      </w:r>
      <w:r w:rsidRPr="00D27C62">
        <w:rPr>
          <w:rFonts w:asciiTheme="majorHAnsi" w:hAnsiTheme="majorHAnsi" w:cstheme="majorHAnsi"/>
          <w:b/>
          <w:bCs/>
          <w:sz w:val="32"/>
          <w:szCs w:val="32"/>
        </w:rPr>
        <w:sym w:font="Symbol" w:char="F0F0"/>
      </w:r>
      <w:r w:rsidRPr="00D27C62">
        <w:rPr>
          <w:rFonts w:asciiTheme="majorHAnsi" w:hAnsiTheme="majorHAnsi" w:cstheme="majorHAnsi"/>
          <w:b/>
          <w:bCs/>
          <w:sz w:val="32"/>
          <w:szCs w:val="32"/>
        </w:rPr>
        <w:t xml:space="preserve">   NO</w:t>
      </w:r>
    </w:p>
    <w:p w14:paraId="5520B478" w14:textId="77777777" w:rsidR="00B962B6" w:rsidRDefault="00B962B6" w:rsidP="00B962B6">
      <w:pPr>
        <w:pStyle w:val="Standard"/>
        <w:tabs>
          <w:tab w:val="left" w:pos="454"/>
          <w:tab w:val="left" w:pos="1446"/>
        </w:tabs>
        <w:spacing w:line="276" w:lineRule="auto"/>
        <w:ind w:left="454"/>
        <w:jc w:val="both"/>
        <w:rPr>
          <w:rFonts w:asciiTheme="majorHAnsi" w:hAnsiTheme="majorHAnsi" w:cstheme="majorHAnsi"/>
          <w:szCs w:val="24"/>
        </w:rPr>
      </w:pPr>
    </w:p>
    <w:p w14:paraId="3349028C" w14:textId="77777777" w:rsidR="00B962B6" w:rsidRPr="006D4233" w:rsidRDefault="00B962B6" w:rsidP="00B962B6">
      <w:pPr>
        <w:pStyle w:val="Standard"/>
        <w:tabs>
          <w:tab w:val="left" w:pos="454"/>
          <w:tab w:val="left" w:pos="1446"/>
        </w:tabs>
        <w:spacing w:line="276" w:lineRule="auto"/>
        <w:jc w:val="both"/>
        <w:rPr>
          <w:rFonts w:asciiTheme="majorHAnsi" w:hAnsiTheme="majorHAnsi" w:cstheme="majorHAnsi"/>
          <w:b/>
          <w:szCs w:val="24"/>
        </w:rPr>
      </w:pPr>
      <w:r w:rsidRPr="006D4233">
        <w:rPr>
          <w:rFonts w:asciiTheme="majorHAnsi" w:hAnsiTheme="majorHAnsi" w:cstheme="majorHAnsi"/>
          <w:b/>
          <w:szCs w:val="24"/>
        </w:rPr>
        <w:t>19) Solo per gli operatori economici non residenti e privi di stabile organizzazione in Italia:</w:t>
      </w:r>
    </w:p>
    <w:p w14:paraId="12F38DCD" w14:textId="00354A41" w:rsidR="00B962B6" w:rsidRPr="006D4233" w:rsidRDefault="00B962B6" w:rsidP="00B962B6">
      <w:pPr>
        <w:pStyle w:val="Standard"/>
        <w:tabs>
          <w:tab w:val="left" w:pos="454"/>
          <w:tab w:val="left" w:pos="1446"/>
        </w:tabs>
        <w:spacing w:line="276" w:lineRule="auto"/>
        <w:ind w:left="454"/>
        <w:jc w:val="both"/>
        <w:rPr>
          <w:rFonts w:asciiTheme="majorHAnsi" w:hAnsiTheme="majorHAnsi" w:cstheme="majorHAnsi"/>
        </w:rPr>
      </w:pPr>
      <w:r w:rsidRPr="006D4233">
        <w:rPr>
          <w:rFonts w:asciiTheme="majorHAnsi" w:hAnsiTheme="majorHAnsi" w:cstheme="majorHAnsi"/>
          <w:b/>
          <w:szCs w:val="24"/>
        </w:rPr>
        <w:t>19.1</w:t>
      </w:r>
      <w:r w:rsidR="00CC7C8E" w:rsidRPr="006D4233">
        <w:rPr>
          <w:rFonts w:asciiTheme="majorHAnsi" w:hAnsiTheme="majorHAnsi" w:cstheme="majorHAnsi"/>
          <w:b/>
          <w:szCs w:val="24"/>
        </w:rPr>
        <w:t>)</w:t>
      </w:r>
      <w:r w:rsidRPr="006D4233">
        <w:rPr>
          <w:rFonts w:asciiTheme="majorHAnsi" w:hAnsiTheme="majorHAnsi" w:cstheme="majorHAnsi"/>
          <w:szCs w:val="24"/>
        </w:rPr>
        <w:t xml:space="preserve"> si impegna ad uniformarsi, in caso di aggiudicazione, alla disciplina di cui agli articoli 17, comma 2, e 53, comma 3 del D.P.R. 633/1972 e a comunicare all’Unione Val D’Enza la nomina del proprio rappresentante fiscale, nelle forme di </w:t>
      </w:r>
      <w:proofErr w:type="gramStart"/>
      <w:r w:rsidRPr="006D4233">
        <w:rPr>
          <w:rFonts w:asciiTheme="majorHAnsi" w:hAnsiTheme="majorHAnsi" w:cstheme="majorHAnsi"/>
          <w:szCs w:val="24"/>
        </w:rPr>
        <w:t xml:space="preserve">legge;   </w:t>
      </w:r>
      <w:proofErr w:type="gramEnd"/>
      <w:r w:rsidRPr="006D4233">
        <w:rPr>
          <w:rFonts w:asciiTheme="majorHAnsi" w:hAnsiTheme="majorHAnsi" w:cstheme="majorHAnsi"/>
          <w:szCs w:val="24"/>
        </w:rPr>
        <w:t xml:space="preserve">    </w:t>
      </w:r>
      <w:r w:rsidRPr="006D4233">
        <w:rPr>
          <w:rFonts w:asciiTheme="majorHAnsi" w:hAnsiTheme="majorHAnsi" w:cstheme="majorHAnsi"/>
          <w:b/>
          <w:bCs/>
          <w:szCs w:val="24"/>
        </w:rPr>
        <w:sym w:font="Symbol" w:char="F0F0"/>
      </w:r>
      <w:r w:rsidRPr="006D4233">
        <w:rPr>
          <w:rFonts w:asciiTheme="majorHAnsi" w:hAnsiTheme="majorHAnsi" w:cstheme="majorHAnsi"/>
          <w:b/>
          <w:bCs/>
          <w:szCs w:val="24"/>
        </w:rPr>
        <w:t xml:space="preserve">   SI           </w:t>
      </w:r>
      <w:r w:rsidRPr="006D4233">
        <w:rPr>
          <w:rFonts w:asciiTheme="majorHAnsi" w:hAnsiTheme="majorHAnsi" w:cstheme="majorHAnsi"/>
          <w:b/>
          <w:bCs/>
          <w:szCs w:val="24"/>
        </w:rPr>
        <w:sym w:font="Symbol" w:char="F0F0"/>
      </w:r>
      <w:r w:rsidRPr="006D4233">
        <w:rPr>
          <w:rFonts w:asciiTheme="majorHAnsi" w:hAnsiTheme="majorHAnsi" w:cstheme="majorHAnsi"/>
          <w:b/>
          <w:bCs/>
          <w:szCs w:val="24"/>
        </w:rPr>
        <w:t xml:space="preserve">   NO</w:t>
      </w:r>
    </w:p>
    <w:p w14:paraId="2493BC41" w14:textId="77777777" w:rsidR="00B962B6" w:rsidRPr="006D4233" w:rsidRDefault="00B962B6" w:rsidP="00B962B6">
      <w:pPr>
        <w:pStyle w:val="Standard"/>
        <w:tabs>
          <w:tab w:val="left" w:pos="454"/>
          <w:tab w:val="left" w:pos="1446"/>
        </w:tabs>
        <w:spacing w:line="276" w:lineRule="auto"/>
        <w:ind w:left="454"/>
        <w:jc w:val="both"/>
        <w:rPr>
          <w:rFonts w:asciiTheme="majorHAnsi" w:hAnsiTheme="majorHAnsi" w:cstheme="majorHAnsi"/>
          <w:szCs w:val="24"/>
        </w:rPr>
      </w:pPr>
    </w:p>
    <w:p w14:paraId="52A9C7BA" w14:textId="176E4395" w:rsidR="00B962B6" w:rsidRPr="006D4233" w:rsidRDefault="00B962B6" w:rsidP="00B962B6">
      <w:pPr>
        <w:pStyle w:val="Standard"/>
        <w:tabs>
          <w:tab w:val="left" w:pos="454"/>
          <w:tab w:val="left" w:pos="1446"/>
        </w:tabs>
        <w:spacing w:line="276" w:lineRule="auto"/>
        <w:ind w:left="454"/>
        <w:jc w:val="both"/>
        <w:rPr>
          <w:rFonts w:asciiTheme="majorHAnsi" w:hAnsiTheme="majorHAnsi" w:cstheme="majorHAnsi"/>
          <w:szCs w:val="24"/>
        </w:rPr>
      </w:pPr>
      <w:r w:rsidRPr="006D4233">
        <w:rPr>
          <w:rFonts w:asciiTheme="majorHAnsi" w:hAnsiTheme="majorHAnsi" w:cstheme="majorHAnsi"/>
          <w:b/>
          <w:szCs w:val="24"/>
        </w:rPr>
        <w:t>19.2</w:t>
      </w:r>
      <w:r w:rsidR="00CC7C8E" w:rsidRPr="006D4233">
        <w:rPr>
          <w:rFonts w:asciiTheme="majorHAnsi" w:hAnsiTheme="majorHAnsi" w:cstheme="majorHAnsi"/>
          <w:b/>
          <w:szCs w:val="24"/>
        </w:rPr>
        <w:t>)</w:t>
      </w:r>
      <w:r w:rsidRPr="006D4233">
        <w:rPr>
          <w:rFonts w:asciiTheme="majorHAnsi" w:hAnsiTheme="majorHAnsi" w:cstheme="majorHAnsi"/>
          <w:szCs w:val="24"/>
        </w:rPr>
        <w:t xml:space="preserve"> indica i seguenti dati: domicilio fiscale; codice fiscale, partita IVA; indica l’indirizzo PEC oppure, solo in caso di concorrenti aventi sede in altri Stati membri, l’indirizzo di posta elettronica ai fini delle comunicazioni di cui all’art. 76, comma 5 del Codice:</w:t>
      </w:r>
    </w:p>
    <w:p w14:paraId="56601AA9" w14:textId="77777777" w:rsidR="00B962B6" w:rsidRPr="006D4233" w:rsidRDefault="00B962B6" w:rsidP="00B962B6">
      <w:pPr>
        <w:pStyle w:val="Standard"/>
        <w:tabs>
          <w:tab w:val="left" w:pos="454"/>
          <w:tab w:val="left" w:pos="1446"/>
        </w:tabs>
        <w:spacing w:line="276" w:lineRule="auto"/>
        <w:ind w:left="454"/>
        <w:jc w:val="both"/>
        <w:rPr>
          <w:rFonts w:asciiTheme="majorHAnsi" w:hAnsiTheme="majorHAnsi" w:cstheme="majorHAnsi"/>
          <w:szCs w:val="24"/>
        </w:rPr>
      </w:pPr>
      <w:r w:rsidRPr="006D4233">
        <w:rPr>
          <w:rFonts w:asciiTheme="majorHAnsi" w:hAnsiTheme="majorHAnsi" w:cstheme="majorHAnsi"/>
          <w:szCs w:val="24"/>
        </w:rPr>
        <w:t>_________________________________________________________</w:t>
      </w:r>
    </w:p>
    <w:p w14:paraId="3FEBBB68" w14:textId="77777777" w:rsidR="00B962B6" w:rsidRPr="006D4233" w:rsidRDefault="00B962B6" w:rsidP="00B962B6">
      <w:pPr>
        <w:pStyle w:val="Standard"/>
        <w:tabs>
          <w:tab w:val="left" w:pos="454"/>
          <w:tab w:val="left" w:pos="1446"/>
        </w:tabs>
        <w:spacing w:line="276" w:lineRule="auto"/>
        <w:ind w:left="454"/>
        <w:jc w:val="both"/>
        <w:rPr>
          <w:rFonts w:asciiTheme="majorHAnsi" w:hAnsiTheme="majorHAnsi" w:cstheme="majorHAnsi"/>
          <w:szCs w:val="24"/>
        </w:rPr>
      </w:pPr>
      <w:r w:rsidRPr="006D4233">
        <w:rPr>
          <w:rFonts w:asciiTheme="majorHAnsi" w:hAnsiTheme="majorHAnsi" w:cstheme="majorHAnsi"/>
          <w:szCs w:val="24"/>
        </w:rPr>
        <w:t>_________________________________________________________</w:t>
      </w:r>
    </w:p>
    <w:p w14:paraId="518161D7" w14:textId="77777777" w:rsidR="00B962B6" w:rsidRPr="006268C8" w:rsidRDefault="00B962B6" w:rsidP="00B962B6">
      <w:pPr>
        <w:pStyle w:val="Standard"/>
        <w:tabs>
          <w:tab w:val="left" w:pos="454"/>
          <w:tab w:val="left" w:pos="1446"/>
        </w:tabs>
        <w:spacing w:line="276" w:lineRule="auto"/>
        <w:ind w:left="454"/>
        <w:jc w:val="both"/>
        <w:rPr>
          <w:rFonts w:asciiTheme="majorHAnsi" w:hAnsiTheme="majorHAnsi" w:cstheme="majorHAnsi"/>
          <w:szCs w:val="24"/>
        </w:rPr>
      </w:pPr>
      <w:r w:rsidRPr="006D4233">
        <w:rPr>
          <w:rFonts w:asciiTheme="majorHAnsi" w:hAnsiTheme="majorHAnsi" w:cstheme="majorHAnsi"/>
          <w:szCs w:val="24"/>
        </w:rPr>
        <w:t>_________________________________________________________</w:t>
      </w:r>
    </w:p>
    <w:p w14:paraId="6B9365DF" w14:textId="77777777" w:rsidR="00B962B6" w:rsidRDefault="00B962B6" w:rsidP="00B962B6">
      <w:pPr>
        <w:pStyle w:val="Standard"/>
        <w:widowControl w:val="0"/>
        <w:tabs>
          <w:tab w:val="left" w:pos="454"/>
          <w:tab w:val="left" w:pos="1446"/>
        </w:tabs>
        <w:ind w:left="454"/>
        <w:jc w:val="both"/>
        <w:rPr>
          <w:rFonts w:asciiTheme="majorHAnsi" w:hAnsiTheme="majorHAnsi" w:cstheme="majorHAnsi"/>
          <w:b/>
          <w:bCs/>
          <w:szCs w:val="24"/>
        </w:rPr>
      </w:pPr>
    </w:p>
    <w:p w14:paraId="10B80404" w14:textId="77777777" w:rsidR="00B962B6" w:rsidRDefault="00B962B6" w:rsidP="00B962B6">
      <w:pPr>
        <w:pStyle w:val="Standard"/>
        <w:widowControl w:val="0"/>
        <w:tabs>
          <w:tab w:val="left" w:pos="454"/>
          <w:tab w:val="left" w:pos="1446"/>
        </w:tabs>
        <w:ind w:left="426" w:hanging="426"/>
        <w:jc w:val="both"/>
        <w:rPr>
          <w:rFonts w:asciiTheme="majorHAnsi" w:hAnsiTheme="majorHAnsi" w:cstheme="majorHAnsi"/>
          <w:b/>
          <w:szCs w:val="24"/>
        </w:rPr>
      </w:pPr>
      <w:r>
        <w:rPr>
          <w:rFonts w:asciiTheme="majorHAnsi" w:hAnsiTheme="majorHAnsi" w:cstheme="majorHAnsi"/>
          <w:b/>
          <w:bCs/>
          <w:szCs w:val="24"/>
        </w:rPr>
        <w:t>20) Solo p</w:t>
      </w:r>
      <w:r w:rsidRPr="00BC08C2">
        <w:rPr>
          <w:rFonts w:asciiTheme="majorHAnsi" w:hAnsiTheme="majorHAnsi" w:cstheme="majorHAnsi"/>
          <w:b/>
          <w:szCs w:val="24"/>
        </w:rPr>
        <w:t xml:space="preserve">er gli operatori economici ammessi al concordato preventivo con continuità aziendale di cui </w:t>
      </w:r>
      <w:r w:rsidRPr="00BC08C2">
        <w:rPr>
          <w:rFonts w:asciiTheme="majorHAnsi" w:hAnsiTheme="majorHAnsi" w:cstheme="majorHAnsi"/>
          <w:b/>
          <w:szCs w:val="24"/>
        </w:rPr>
        <w:lastRenderedPageBreak/>
        <w:t>all’art. 186 bis del R.D. 16 marzo 1942, n. 267</w:t>
      </w:r>
      <w:r>
        <w:rPr>
          <w:rFonts w:asciiTheme="majorHAnsi" w:hAnsiTheme="majorHAnsi" w:cstheme="majorHAnsi"/>
          <w:b/>
          <w:szCs w:val="24"/>
        </w:rPr>
        <w:t>:</w:t>
      </w:r>
    </w:p>
    <w:p w14:paraId="7E7EC56C" w14:textId="77777777" w:rsidR="00B962B6" w:rsidRDefault="00B962B6" w:rsidP="00B962B6">
      <w:pPr>
        <w:pStyle w:val="Standard"/>
        <w:widowControl w:val="0"/>
        <w:tabs>
          <w:tab w:val="left" w:pos="454"/>
          <w:tab w:val="left" w:pos="1446"/>
        </w:tabs>
        <w:ind w:left="454"/>
        <w:jc w:val="both"/>
        <w:rPr>
          <w:rFonts w:asciiTheme="majorHAnsi" w:eastAsia="Tahoma" w:hAnsiTheme="majorHAnsi" w:cstheme="majorHAnsi"/>
          <w:szCs w:val="24"/>
        </w:rPr>
      </w:pPr>
    </w:p>
    <w:p w14:paraId="6068B45F" w14:textId="77777777" w:rsidR="00B962B6" w:rsidRPr="00BC08C2" w:rsidRDefault="00B962B6" w:rsidP="00B962B6">
      <w:pPr>
        <w:pStyle w:val="Standard"/>
        <w:widowControl w:val="0"/>
        <w:tabs>
          <w:tab w:val="left" w:pos="454"/>
          <w:tab w:val="left" w:pos="1446"/>
        </w:tabs>
        <w:ind w:left="454"/>
        <w:jc w:val="both"/>
        <w:rPr>
          <w:rFonts w:asciiTheme="majorHAnsi" w:eastAsia="Tahoma" w:hAnsiTheme="majorHAnsi" w:cstheme="majorHAnsi"/>
          <w:szCs w:val="24"/>
        </w:rPr>
      </w:pPr>
      <w:r w:rsidRPr="00BC08C2">
        <w:rPr>
          <w:rFonts w:asciiTheme="majorHAnsi" w:eastAsia="Tahoma" w:hAnsiTheme="majorHAnsi" w:cstheme="majorHAnsi"/>
          <w:szCs w:val="24"/>
        </w:rPr>
        <w:sym w:font="Wingdings" w:char="F06F"/>
      </w:r>
      <w:r w:rsidRPr="00BC08C2">
        <w:rPr>
          <w:rFonts w:asciiTheme="majorHAnsi" w:eastAsia="Tahoma" w:hAnsiTheme="majorHAnsi" w:cstheme="majorHAnsi"/>
          <w:szCs w:val="24"/>
        </w:rPr>
        <w:t>di avere depositato il ricorso per l’ammissione alla procedura di concordato preventivo con continuità aziendale, di cui all’art. 186-bis R.D. 16 marzo 1942 n. 267, nonché di essere stato autorizzato alla partecipazione a procedure per l’affidamento di contratti pubblici dal Tribunale di ______________________</w:t>
      </w:r>
      <w:r>
        <w:rPr>
          <w:rStyle w:val="Rimandonotaapidipagina"/>
          <w:rFonts w:asciiTheme="majorHAnsi" w:eastAsia="Tahoma" w:hAnsiTheme="majorHAnsi" w:cstheme="majorHAnsi"/>
          <w:szCs w:val="24"/>
        </w:rPr>
        <w:footnoteReference w:id="3"/>
      </w:r>
      <w:r w:rsidRPr="00BC08C2">
        <w:rPr>
          <w:rFonts w:asciiTheme="majorHAnsi" w:eastAsia="Tahoma" w:hAnsiTheme="majorHAnsi" w:cstheme="majorHAnsi"/>
          <w:szCs w:val="24"/>
        </w:rPr>
        <w:t>, come da copia allegata, e che non si presenterà alle procedure di gara quale impresa mandataria di un raggruppamento di imprese/rete di imprese;</w:t>
      </w:r>
    </w:p>
    <w:p w14:paraId="2BDC8F55" w14:textId="77777777" w:rsidR="00B962B6" w:rsidRPr="00BC08C2" w:rsidRDefault="00B962B6" w:rsidP="00B962B6">
      <w:pPr>
        <w:pStyle w:val="Standard"/>
        <w:widowControl w:val="0"/>
        <w:tabs>
          <w:tab w:val="left" w:pos="454"/>
          <w:tab w:val="left" w:pos="1446"/>
        </w:tabs>
        <w:ind w:left="454"/>
        <w:jc w:val="center"/>
        <w:rPr>
          <w:rFonts w:asciiTheme="majorHAnsi" w:eastAsia="Tahoma" w:hAnsiTheme="majorHAnsi" w:cstheme="majorHAnsi"/>
          <w:szCs w:val="24"/>
        </w:rPr>
      </w:pPr>
      <w:r w:rsidRPr="00BC08C2">
        <w:rPr>
          <w:rFonts w:asciiTheme="majorHAnsi" w:eastAsia="Tahoma" w:hAnsiTheme="majorHAnsi" w:cstheme="majorHAnsi"/>
          <w:szCs w:val="24"/>
        </w:rPr>
        <w:t>ovvero</w:t>
      </w:r>
    </w:p>
    <w:p w14:paraId="47737C28" w14:textId="77777777" w:rsidR="00B962B6" w:rsidRPr="00BC08C2" w:rsidRDefault="00B962B6" w:rsidP="00B962B6">
      <w:pPr>
        <w:pStyle w:val="Standard"/>
        <w:widowControl w:val="0"/>
        <w:tabs>
          <w:tab w:val="left" w:pos="454"/>
          <w:tab w:val="left" w:pos="1446"/>
        </w:tabs>
        <w:ind w:left="454"/>
        <w:jc w:val="both"/>
        <w:rPr>
          <w:rFonts w:asciiTheme="majorHAnsi" w:eastAsia="Tahoma" w:hAnsiTheme="majorHAnsi" w:cstheme="majorHAnsi"/>
          <w:szCs w:val="24"/>
        </w:rPr>
      </w:pPr>
      <w:r w:rsidRPr="00BC08C2">
        <w:rPr>
          <w:rFonts w:asciiTheme="majorHAnsi" w:eastAsia="Tahoma" w:hAnsiTheme="majorHAnsi" w:cstheme="majorHAnsi"/>
          <w:szCs w:val="24"/>
        </w:rPr>
        <w:sym w:font="Wingdings" w:char="F06F"/>
      </w:r>
      <w:r w:rsidRPr="00BC08C2">
        <w:rPr>
          <w:rFonts w:asciiTheme="majorHAnsi" w:eastAsia="Tahoma" w:hAnsiTheme="majorHAnsi" w:cstheme="majorHAnsi"/>
          <w:szCs w:val="24"/>
        </w:rPr>
        <w:t xml:space="preserve"> di trovarsi in stato di concordato preventivo con continuità aziendale, di cui all’art. 186-bis R.D. 16 marzo 1942 n. 267, giusto decreto del Tribunale di _________________</w:t>
      </w:r>
      <w:r>
        <w:rPr>
          <w:rStyle w:val="Rimandonotaapidipagina"/>
          <w:rFonts w:asciiTheme="majorHAnsi" w:eastAsia="Tahoma" w:hAnsiTheme="majorHAnsi" w:cstheme="majorHAnsi"/>
          <w:szCs w:val="24"/>
        </w:rPr>
        <w:footnoteReference w:id="4"/>
      </w:r>
      <w:r w:rsidRPr="00BC08C2">
        <w:rPr>
          <w:rFonts w:asciiTheme="majorHAnsi" w:eastAsia="Tahoma" w:hAnsiTheme="majorHAnsi" w:cstheme="majorHAnsi"/>
          <w:szCs w:val="24"/>
        </w:rPr>
        <w:t>, come da copia allegata, nonché che non si presenterà alle procedure di gara quale impresa mandataria di un raggruppamento di imprese/rete di imprese.</w:t>
      </w:r>
    </w:p>
    <w:p w14:paraId="346EE0ED" w14:textId="77777777" w:rsidR="00B962B6" w:rsidRDefault="00B962B6" w:rsidP="00B962B6">
      <w:pPr>
        <w:pStyle w:val="Standard"/>
        <w:widowControl w:val="0"/>
        <w:tabs>
          <w:tab w:val="left" w:pos="454"/>
          <w:tab w:val="left" w:pos="1446"/>
        </w:tabs>
        <w:ind w:left="454"/>
        <w:jc w:val="both"/>
        <w:rPr>
          <w:rFonts w:asciiTheme="majorHAnsi" w:eastAsia="Tahoma" w:hAnsiTheme="majorHAnsi" w:cstheme="majorHAnsi"/>
          <w:szCs w:val="24"/>
        </w:rPr>
      </w:pPr>
    </w:p>
    <w:p w14:paraId="1CB7A823" w14:textId="77777777" w:rsidR="00B962B6" w:rsidRDefault="00B962B6" w:rsidP="00B962B6">
      <w:pPr>
        <w:pStyle w:val="Standard"/>
        <w:widowControl w:val="0"/>
        <w:tabs>
          <w:tab w:val="left" w:pos="454"/>
          <w:tab w:val="left" w:pos="1446"/>
        </w:tabs>
        <w:jc w:val="both"/>
        <w:rPr>
          <w:rFonts w:asciiTheme="majorHAnsi" w:eastAsia="Tahoma" w:hAnsiTheme="majorHAnsi" w:cstheme="majorHAnsi"/>
          <w:szCs w:val="24"/>
        </w:rPr>
      </w:pPr>
      <w:r>
        <w:rPr>
          <w:rFonts w:asciiTheme="majorHAnsi" w:eastAsia="Tahoma" w:hAnsiTheme="majorHAnsi" w:cstheme="majorHAnsi"/>
          <w:b/>
          <w:szCs w:val="24"/>
        </w:rPr>
        <w:t>21</w:t>
      </w:r>
      <w:r w:rsidRPr="00BC08C2">
        <w:rPr>
          <w:rFonts w:asciiTheme="majorHAnsi" w:eastAsia="Tahoma" w:hAnsiTheme="majorHAnsi" w:cstheme="majorHAnsi"/>
          <w:b/>
          <w:szCs w:val="24"/>
        </w:rPr>
        <w:t>)</w:t>
      </w:r>
      <w:r>
        <w:rPr>
          <w:rFonts w:asciiTheme="majorHAnsi" w:eastAsia="Tahoma" w:hAnsiTheme="majorHAnsi" w:cstheme="majorHAnsi"/>
          <w:szCs w:val="24"/>
        </w:rPr>
        <w:t xml:space="preserve"> </w:t>
      </w:r>
      <w:r w:rsidRPr="00BC08C2">
        <w:rPr>
          <w:rFonts w:asciiTheme="majorHAnsi" w:eastAsia="Tahoma" w:hAnsiTheme="majorHAnsi" w:cstheme="majorHAnsi"/>
          <w:b/>
          <w:szCs w:val="24"/>
        </w:rPr>
        <w:t xml:space="preserve">Solo per le </w:t>
      </w:r>
      <w:r>
        <w:rPr>
          <w:rFonts w:asciiTheme="majorHAnsi" w:eastAsia="Tahoma" w:hAnsiTheme="majorHAnsi" w:cstheme="majorHAnsi"/>
          <w:b/>
          <w:szCs w:val="24"/>
        </w:rPr>
        <w:t xml:space="preserve">ditte </w:t>
      </w:r>
      <w:r w:rsidRPr="00BC08C2">
        <w:rPr>
          <w:rFonts w:asciiTheme="majorHAnsi" w:eastAsia="Tahoma" w:hAnsiTheme="majorHAnsi" w:cstheme="majorHAnsi"/>
          <w:b/>
          <w:szCs w:val="24"/>
        </w:rPr>
        <w:t>ausiliarie</w:t>
      </w:r>
      <w:r>
        <w:rPr>
          <w:rFonts w:asciiTheme="majorHAnsi" w:eastAsia="Tahoma" w:hAnsiTheme="majorHAnsi" w:cstheme="majorHAnsi"/>
          <w:b/>
          <w:szCs w:val="24"/>
        </w:rPr>
        <w:t>:</w:t>
      </w:r>
    </w:p>
    <w:p w14:paraId="4CB9F77E" w14:textId="77777777" w:rsidR="00B962B6" w:rsidRDefault="00B962B6" w:rsidP="00B962B6">
      <w:pPr>
        <w:pStyle w:val="Standard"/>
        <w:widowControl w:val="0"/>
        <w:tabs>
          <w:tab w:val="left" w:pos="709"/>
          <w:tab w:val="left" w:pos="1446"/>
        </w:tabs>
        <w:spacing w:line="276" w:lineRule="auto"/>
        <w:ind w:left="993" w:hanging="567"/>
        <w:jc w:val="both"/>
        <w:rPr>
          <w:rFonts w:asciiTheme="majorHAnsi" w:hAnsiTheme="majorHAnsi" w:cstheme="majorHAnsi"/>
          <w:b/>
          <w:szCs w:val="24"/>
        </w:rPr>
      </w:pPr>
      <w:r w:rsidRPr="00BC08C2">
        <w:rPr>
          <w:rFonts w:asciiTheme="majorHAnsi" w:hAnsiTheme="majorHAnsi" w:cstheme="majorHAnsi"/>
          <w:b/>
        </w:rPr>
        <w:t>2</w:t>
      </w:r>
      <w:r>
        <w:rPr>
          <w:rFonts w:asciiTheme="majorHAnsi" w:hAnsiTheme="majorHAnsi" w:cstheme="majorHAnsi"/>
          <w:b/>
        </w:rPr>
        <w:t>1</w:t>
      </w:r>
      <w:r w:rsidRPr="00BC08C2">
        <w:rPr>
          <w:rFonts w:asciiTheme="majorHAnsi" w:hAnsiTheme="majorHAnsi" w:cstheme="majorHAnsi"/>
          <w:b/>
        </w:rPr>
        <w:t>.1</w:t>
      </w:r>
      <w:r>
        <w:rPr>
          <w:rFonts w:asciiTheme="majorHAnsi" w:hAnsiTheme="majorHAnsi" w:cstheme="majorHAnsi"/>
        </w:rPr>
        <w:t xml:space="preserve"> descrivere le risorse messe a disposizione del concorrente e oggetto di avvalimento: ____________________________________________________________________________ ___________________________________________________________________________;</w:t>
      </w:r>
    </w:p>
    <w:p w14:paraId="15588022" w14:textId="77777777" w:rsidR="00B962B6" w:rsidRDefault="00B962B6" w:rsidP="00B962B6">
      <w:pPr>
        <w:pStyle w:val="Standard"/>
        <w:widowControl w:val="0"/>
        <w:tabs>
          <w:tab w:val="left" w:pos="454"/>
          <w:tab w:val="left" w:pos="1446"/>
        </w:tabs>
        <w:ind w:left="454"/>
        <w:jc w:val="both"/>
        <w:rPr>
          <w:rFonts w:asciiTheme="majorHAnsi" w:hAnsiTheme="majorHAnsi" w:cstheme="majorHAnsi"/>
          <w:b/>
          <w:szCs w:val="24"/>
        </w:rPr>
      </w:pPr>
    </w:p>
    <w:p w14:paraId="7F384647" w14:textId="77777777" w:rsidR="00B962B6" w:rsidRDefault="00B962B6" w:rsidP="00B962B6">
      <w:pPr>
        <w:pStyle w:val="Standard"/>
        <w:widowControl w:val="0"/>
        <w:tabs>
          <w:tab w:val="left" w:pos="851"/>
          <w:tab w:val="left" w:pos="1446"/>
        </w:tabs>
        <w:ind w:left="993" w:hanging="567"/>
        <w:jc w:val="both"/>
        <w:rPr>
          <w:rFonts w:asciiTheme="majorHAnsi" w:hAnsiTheme="majorHAnsi" w:cstheme="majorHAnsi"/>
          <w:szCs w:val="24"/>
        </w:rPr>
      </w:pPr>
      <w:r>
        <w:rPr>
          <w:rFonts w:asciiTheme="majorHAnsi" w:hAnsiTheme="majorHAnsi" w:cstheme="majorHAnsi"/>
          <w:b/>
          <w:szCs w:val="24"/>
        </w:rPr>
        <w:t>21.2</w:t>
      </w:r>
      <w:r>
        <w:rPr>
          <w:rFonts w:asciiTheme="majorHAnsi" w:hAnsiTheme="majorHAnsi" w:cstheme="majorHAnsi"/>
        </w:rPr>
        <w:t xml:space="preserve"> di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14:paraId="2CED1F42" w14:textId="77777777" w:rsidR="00B962B6" w:rsidRPr="00D27C62" w:rsidRDefault="00B962B6" w:rsidP="00B962B6">
      <w:pPr>
        <w:pStyle w:val="Standard"/>
        <w:widowControl w:val="0"/>
        <w:tabs>
          <w:tab w:val="left" w:pos="851"/>
          <w:tab w:val="left" w:pos="1446"/>
        </w:tabs>
        <w:ind w:left="993"/>
        <w:jc w:val="both"/>
        <w:rPr>
          <w:rFonts w:asciiTheme="majorHAnsi" w:hAnsiTheme="majorHAnsi" w:cstheme="majorHAnsi"/>
          <w:b/>
          <w:bCs/>
          <w:szCs w:val="24"/>
        </w:rPr>
      </w:pPr>
      <w:r>
        <w:rPr>
          <w:rFonts w:asciiTheme="majorHAnsi" w:hAnsiTheme="majorHAnsi" w:cstheme="majorHAnsi"/>
          <w:szCs w:val="24"/>
        </w:rPr>
        <w:t xml:space="preserve">       </w:t>
      </w:r>
      <w:r w:rsidRPr="00D27C62">
        <w:rPr>
          <w:rFonts w:asciiTheme="majorHAnsi" w:hAnsiTheme="majorHAnsi" w:cstheme="majorHAnsi"/>
          <w:b/>
          <w:bCs/>
          <w:szCs w:val="24"/>
        </w:rPr>
        <w:sym w:font="Symbol" w:char="F0F0"/>
      </w:r>
      <w:r w:rsidRPr="00D27C62">
        <w:rPr>
          <w:rFonts w:asciiTheme="majorHAnsi" w:hAnsiTheme="majorHAnsi" w:cstheme="majorHAnsi"/>
          <w:b/>
          <w:bCs/>
          <w:szCs w:val="24"/>
        </w:rPr>
        <w:t xml:space="preserve">   SI           </w:t>
      </w:r>
      <w:r w:rsidRPr="00D27C62">
        <w:rPr>
          <w:rFonts w:asciiTheme="majorHAnsi" w:hAnsiTheme="majorHAnsi" w:cstheme="majorHAnsi"/>
          <w:b/>
          <w:bCs/>
          <w:szCs w:val="24"/>
        </w:rPr>
        <w:sym w:font="Symbol" w:char="F0F0"/>
      </w:r>
      <w:r w:rsidRPr="00D27C62">
        <w:rPr>
          <w:rFonts w:asciiTheme="majorHAnsi" w:hAnsiTheme="majorHAnsi" w:cstheme="majorHAnsi"/>
          <w:b/>
          <w:bCs/>
          <w:szCs w:val="24"/>
        </w:rPr>
        <w:t xml:space="preserve">   NO</w:t>
      </w:r>
    </w:p>
    <w:p w14:paraId="1FD4FE6C" w14:textId="77777777" w:rsidR="00B962B6" w:rsidRDefault="00B962B6" w:rsidP="00B962B6">
      <w:pPr>
        <w:pStyle w:val="Standard"/>
        <w:widowControl w:val="0"/>
        <w:tabs>
          <w:tab w:val="left" w:pos="454"/>
          <w:tab w:val="left" w:pos="1446"/>
        </w:tabs>
        <w:ind w:left="454"/>
        <w:jc w:val="both"/>
        <w:rPr>
          <w:rFonts w:asciiTheme="majorHAnsi" w:hAnsiTheme="majorHAnsi" w:cstheme="majorHAnsi"/>
          <w:b/>
          <w:szCs w:val="24"/>
        </w:rPr>
      </w:pPr>
    </w:p>
    <w:p w14:paraId="493127BC" w14:textId="77777777" w:rsidR="00B962B6" w:rsidRDefault="00B962B6" w:rsidP="00B962B6">
      <w:pPr>
        <w:pStyle w:val="Standard"/>
        <w:widowControl w:val="0"/>
        <w:tabs>
          <w:tab w:val="left" w:pos="454"/>
          <w:tab w:val="left" w:pos="1446"/>
        </w:tabs>
        <w:ind w:left="426"/>
        <w:jc w:val="both"/>
        <w:rPr>
          <w:rFonts w:asciiTheme="majorHAnsi" w:hAnsiTheme="majorHAnsi" w:cstheme="majorHAnsi"/>
        </w:rPr>
      </w:pPr>
      <w:r w:rsidRPr="00BC08C2">
        <w:rPr>
          <w:rFonts w:asciiTheme="majorHAnsi" w:hAnsiTheme="majorHAnsi" w:cstheme="majorHAnsi"/>
          <w:b/>
        </w:rPr>
        <w:t>2</w:t>
      </w:r>
      <w:r>
        <w:rPr>
          <w:rFonts w:asciiTheme="majorHAnsi" w:hAnsiTheme="majorHAnsi" w:cstheme="majorHAnsi"/>
          <w:b/>
        </w:rPr>
        <w:t>1</w:t>
      </w:r>
      <w:r w:rsidRPr="00BC08C2">
        <w:rPr>
          <w:rFonts w:asciiTheme="majorHAnsi" w:hAnsiTheme="majorHAnsi" w:cstheme="majorHAnsi"/>
          <w:b/>
        </w:rPr>
        <w:t>.3</w:t>
      </w:r>
      <w:r>
        <w:rPr>
          <w:rFonts w:asciiTheme="majorHAnsi" w:hAnsiTheme="majorHAnsi" w:cstheme="majorHAnsi"/>
        </w:rPr>
        <w:t xml:space="preserve"> di non aver partecipato alla presente procedura in proprio, come associata o come consorziata:</w:t>
      </w:r>
    </w:p>
    <w:p w14:paraId="7DCE4178" w14:textId="77777777" w:rsidR="00B962B6" w:rsidRPr="00D27C62" w:rsidRDefault="00B962B6" w:rsidP="00B962B6">
      <w:pPr>
        <w:pStyle w:val="Standard"/>
        <w:widowControl w:val="0"/>
        <w:tabs>
          <w:tab w:val="left" w:pos="1134"/>
          <w:tab w:val="left" w:pos="1446"/>
        </w:tabs>
        <w:ind w:left="993"/>
        <w:jc w:val="both"/>
        <w:rPr>
          <w:rFonts w:asciiTheme="majorHAnsi" w:hAnsiTheme="majorHAnsi" w:cstheme="majorHAnsi"/>
          <w:b/>
          <w:bCs/>
          <w:szCs w:val="24"/>
        </w:rPr>
      </w:pPr>
      <w:r>
        <w:rPr>
          <w:rFonts w:asciiTheme="majorHAnsi" w:hAnsiTheme="majorHAnsi" w:cstheme="majorHAnsi"/>
          <w:szCs w:val="24"/>
        </w:rPr>
        <w:t xml:space="preserve">       </w:t>
      </w:r>
      <w:r w:rsidRPr="00D27C62">
        <w:rPr>
          <w:rFonts w:asciiTheme="majorHAnsi" w:hAnsiTheme="majorHAnsi" w:cstheme="majorHAnsi"/>
          <w:b/>
          <w:bCs/>
          <w:szCs w:val="24"/>
        </w:rPr>
        <w:sym w:font="Symbol" w:char="F0F0"/>
      </w:r>
      <w:r w:rsidRPr="00D27C62">
        <w:rPr>
          <w:rFonts w:asciiTheme="majorHAnsi" w:hAnsiTheme="majorHAnsi" w:cstheme="majorHAnsi"/>
          <w:b/>
          <w:bCs/>
          <w:szCs w:val="24"/>
        </w:rPr>
        <w:t xml:space="preserve">   SI           </w:t>
      </w:r>
      <w:r w:rsidRPr="00D27C62">
        <w:rPr>
          <w:rFonts w:asciiTheme="majorHAnsi" w:hAnsiTheme="majorHAnsi" w:cstheme="majorHAnsi"/>
          <w:b/>
          <w:bCs/>
          <w:szCs w:val="24"/>
        </w:rPr>
        <w:sym w:font="Symbol" w:char="F0F0"/>
      </w:r>
      <w:r w:rsidRPr="00D27C62">
        <w:rPr>
          <w:rFonts w:asciiTheme="majorHAnsi" w:hAnsiTheme="majorHAnsi" w:cstheme="majorHAnsi"/>
          <w:b/>
          <w:bCs/>
          <w:szCs w:val="24"/>
        </w:rPr>
        <w:t xml:space="preserve">   NO</w:t>
      </w:r>
    </w:p>
    <w:p w14:paraId="6CB28131" w14:textId="77777777" w:rsidR="00B962B6" w:rsidRDefault="00B962B6" w:rsidP="00B962B6">
      <w:pPr>
        <w:pStyle w:val="Standard"/>
        <w:widowControl w:val="0"/>
        <w:tabs>
          <w:tab w:val="left" w:pos="454"/>
          <w:tab w:val="left" w:pos="1446"/>
        </w:tabs>
        <w:ind w:left="454"/>
        <w:jc w:val="both"/>
        <w:rPr>
          <w:rFonts w:asciiTheme="majorHAnsi" w:hAnsiTheme="majorHAnsi" w:cstheme="majorHAnsi"/>
          <w:b/>
          <w:szCs w:val="24"/>
        </w:rPr>
      </w:pPr>
    </w:p>
    <w:p w14:paraId="17132486" w14:textId="77777777" w:rsidR="00B962B6" w:rsidRDefault="00B962B6" w:rsidP="00B962B6">
      <w:pPr>
        <w:pStyle w:val="Standard"/>
        <w:widowControl w:val="0"/>
        <w:tabs>
          <w:tab w:val="left" w:pos="454"/>
          <w:tab w:val="left" w:pos="1446"/>
        </w:tabs>
        <w:ind w:left="426"/>
        <w:jc w:val="both"/>
        <w:rPr>
          <w:rFonts w:asciiTheme="majorHAnsi" w:hAnsiTheme="majorHAnsi" w:cstheme="majorHAnsi"/>
        </w:rPr>
      </w:pPr>
      <w:r>
        <w:rPr>
          <w:rFonts w:asciiTheme="majorHAnsi" w:hAnsiTheme="majorHAnsi" w:cstheme="majorHAnsi"/>
          <w:b/>
          <w:szCs w:val="24"/>
        </w:rPr>
        <w:t>21.4</w:t>
      </w:r>
      <w:r>
        <w:rPr>
          <w:rFonts w:asciiTheme="majorHAnsi" w:hAnsiTheme="majorHAnsi" w:cstheme="majorHAnsi"/>
        </w:rPr>
        <w:t xml:space="preserve"> di non essere stata nominata ausiliaria da più di un concorrente:</w:t>
      </w:r>
    </w:p>
    <w:p w14:paraId="546CD590" w14:textId="77777777" w:rsidR="00B962B6" w:rsidRPr="00D27C62" w:rsidRDefault="00B962B6" w:rsidP="00B962B6">
      <w:pPr>
        <w:pStyle w:val="Standard"/>
        <w:widowControl w:val="0"/>
        <w:tabs>
          <w:tab w:val="left" w:pos="709"/>
          <w:tab w:val="left" w:pos="1446"/>
        </w:tabs>
        <w:ind w:left="993"/>
        <w:jc w:val="both"/>
        <w:rPr>
          <w:rFonts w:asciiTheme="majorHAnsi" w:hAnsiTheme="majorHAnsi" w:cstheme="majorHAnsi"/>
          <w:b/>
          <w:bCs/>
          <w:szCs w:val="24"/>
        </w:rPr>
      </w:pPr>
      <w:r w:rsidRPr="00D27C62">
        <w:rPr>
          <w:rFonts w:asciiTheme="majorHAnsi" w:hAnsiTheme="majorHAnsi" w:cstheme="majorHAnsi"/>
          <w:b/>
          <w:bCs/>
          <w:szCs w:val="24"/>
        </w:rPr>
        <w:t xml:space="preserve">       </w:t>
      </w:r>
      <w:r w:rsidRPr="00D27C62">
        <w:rPr>
          <w:rFonts w:asciiTheme="majorHAnsi" w:hAnsiTheme="majorHAnsi" w:cstheme="majorHAnsi"/>
          <w:b/>
          <w:bCs/>
          <w:szCs w:val="24"/>
        </w:rPr>
        <w:sym w:font="Symbol" w:char="F0F0"/>
      </w:r>
      <w:r w:rsidRPr="00D27C62">
        <w:rPr>
          <w:rFonts w:asciiTheme="majorHAnsi" w:hAnsiTheme="majorHAnsi" w:cstheme="majorHAnsi"/>
          <w:b/>
          <w:bCs/>
          <w:szCs w:val="24"/>
        </w:rPr>
        <w:t xml:space="preserve">   SI           </w:t>
      </w:r>
      <w:r w:rsidRPr="00D27C62">
        <w:rPr>
          <w:rFonts w:asciiTheme="majorHAnsi" w:hAnsiTheme="majorHAnsi" w:cstheme="majorHAnsi"/>
          <w:b/>
          <w:bCs/>
          <w:szCs w:val="24"/>
        </w:rPr>
        <w:sym w:font="Symbol" w:char="F0F0"/>
      </w:r>
      <w:r w:rsidRPr="00D27C62">
        <w:rPr>
          <w:rFonts w:asciiTheme="majorHAnsi" w:hAnsiTheme="majorHAnsi" w:cstheme="majorHAnsi"/>
          <w:b/>
          <w:bCs/>
          <w:szCs w:val="24"/>
        </w:rPr>
        <w:t xml:space="preserve">   NO</w:t>
      </w:r>
    </w:p>
    <w:p w14:paraId="6E49C795" w14:textId="77777777" w:rsidR="00B962B6" w:rsidRDefault="00B962B6" w:rsidP="00B962B6">
      <w:pPr>
        <w:pStyle w:val="Standard"/>
        <w:widowControl w:val="0"/>
        <w:tabs>
          <w:tab w:val="left" w:pos="454"/>
          <w:tab w:val="left" w:pos="1446"/>
        </w:tabs>
        <w:ind w:left="454"/>
        <w:jc w:val="both"/>
        <w:rPr>
          <w:rFonts w:asciiTheme="majorHAnsi" w:hAnsiTheme="majorHAnsi" w:cstheme="majorHAnsi"/>
          <w:b/>
          <w:szCs w:val="24"/>
        </w:rPr>
      </w:pPr>
    </w:p>
    <w:p w14:paraId="1F7A89E7" w14:textId="77777777" w:rsidR="00B962B6" w:rsidRPr="00034030" w:rsidRDefault="00B962B6" w:rsidP="00B962B6">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____________________________</w:t>
      </w:r>
    </w:p>
    <w:p w14:paraId="3B09369D" w14:textId="77777777" w:rsidR="00B962B6" w:rsidRPr="00034030" w:rsidRDefault="00B962B6" w:rsidP="00B962B6">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14:paraId="6B80FAC0" w14:textId="77777777" w:rsidR="00B962B6" w:rsidRPr="00034030" w:rsidRDefault="00B962B6" w:rsidP="00B962B6">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Pr>
          <w:rFonts w:asciiTheme="majorHAnsi" w:hAnsiTheme="majorHAnsi" w:cstheme="majorHAnsi"/>
          <w:sz w:val="24"/>
          <w:szCs w:val="24"/>
        </w:rPr>
        <w:t>firmato digitalmente</w:t>
      </w:r>
      <w:r w:rsidRPr="00034030">
        <w:rPr>
          <w:rFonts w:asciiTheme="majorHAnsi" w:hAnsiTheme="majorHAnsi" w:cstheme="majorHAnsi"/>
          <w:sz w:val="24"/>
          <w:szCs w:val="24"/>
        </w:rPr>
        <w:t>)</w:t>
      </w:r>
    </w:p>
    <w:p w14:paraId="4E209029" w14:textId="77777777" w:rsidR="00B962B6" w:rsidRPr="00034030" w:rsidRDefault="00B962B6" w:rsidP="00B962B6">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B962B6"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A4F3F" w14:textId="77777777" w:rsidR="003C6766" w:rsidRDefault="004A5C0D">
      <w:r>
        <w:separator/>
      </w:r>
    </w:p>
  </w:endnote>
  <w:endnote w:type="continuationSeparator" w:id="0">
    <w:p w14:paraId="0D88FD91"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F1FD9" w14:textId="77777777" w:rsidR="003C6766" w:rsidRDefault="004A5C0D">
      <w:r>
        <w:rPr>
          <w:color w:val="000000"/>
        </w:rPr>
        <w:separator/>
      </w:r>
    </w:p>
  </w:footnote>
  <w:footnote w:type="continuationSeparator" w:id="0">
    <w:p w14:paraId="5A5CB6C8" w14:textId="77777777" w:rsidR="003C6766" w:rsidRDefault="004A5C0D">
      <w:r>
        <w:continuationSeparator/>
      </w:r>
    </w:p>
  </w:footnote>
  <w:footnote w:id="1">
    <w:p w14:paraId="5EEE01F1"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2E105370" w14:textId="77777777" w:rsidR="00973D19" w:rsidRPr="00FA2E55" w:rsidRDefault="00973D19" w:rsidP="00973D19">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Pr>
          <w:rFonts w:asciiTheme="majorHAnsi" w:hAnsiTheme="majorHAnsi" w:cstheme="majorHAnsi"/>
          <w:sz w:val="18"/>
        </w:rPr>
        <w:t>un numero di soci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35DCD6C" w14:textId="77777777" w:rsidR="00973D19" w:rsidRDefault="00973D19" w:rsidP="00973D19">
      <w:pPr>
        <w:pStyle w:val="Footnote"/>
        <w:rPr>
          <w:rFonts w:ascii="Garamond" w:hAnsi="Garamond"/>
        </w:rPr>
      </w:pPr>
    </w:p>
  </w:footnote>
  <w:footnote w:id="3">
    <w:p w14:paraId="52474AD6" w14:textId="77777777" w:rsidR="00B962B6" w:rsidRDefault="00B962B6" w:rsidP="00B962B6">
      <w:pPr>
        <w:pStyle w:val="Testonotaapidipagina"/>
      </w:pPr>
      <w:r>
        <w:rPr>
          <w:rStyle w:val="Rimandonotaapidipagina"/>
        </w:rPr>
        <w:footnoteRef/>
      </w:r>
      <w:r>
        <w:t xml:space="preserve"> </w:t>
      </w:r>
      <w:r>
        <w:rPr>
          <w:rFonts w:ascii="Arial" w:hAnsi="Arial" w:cs="Arial"/>
        </w:rPr>
        <w:t>Inserire l’indicazione del Tribunale che ha rilasciato l’autorizzazione nonché numero e data della stessa</w:t>
      </w:r>
    </w:p>
  </w:footnote>
  <w:footnote w:id="4">
    <w:p w14:paraId="140EDAB2" w14:textId="77777777" w:rsidR="00B962B6" w:rsidRDefault="00B962B6" w:rsidP="00B962B6">
      <w:pPr>
        <w:pStyle w:val="Testonotaapidipagina"/>
      </w:pPr>
      <w:r>
        <w:rPr>
          <w:rStyle w:val="Rimandonotaapidipagina"/>
        </w:rPr>
        <w:footnoteRef/>
      </w:r>
      <w:r>
        <w:t xml:space="preserve"> </w:t>
      </w:r>
      <w:r>
        <w:rPr>
          <w:rFonts w:ascii="Arial" w:hAnsi="Arial" w:cs="Arial"/>
        </w:rPr>
        <w:t>Inserire l’indicazione del Tribunale che ha emesso il decreto nonché numero e data dello stesso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4"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6"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tentative="1">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9"/>
  </w:num>
  <w:num w:numId="2">
    <w:abstractNumId w:val="13"/>
  </w:num>
  <w:num w:numId="3">
    <w:abstractNumId w:val="7"/>
  </w:num>
  <w:num w:numId="4">
    <w:abstractNumId w:val="8"/>
  </w:num>
  <w:num w:numId="5">
    <w:abstractNumId w:val="5"/>
  </w:num>
  <w:num w:numId="6">
    <w:abstractNumId w:val="10"/>
  </w:num>
  <w:num w:numId="7">
    <w:abstractNumId w:val="4"/>
  </w:num>
  <w:num w:numId="8">
    <w:abstractNumId w:val="0"/>
  </w:num>
  <w:num w:numId="9">
    <w:abstractNumId w:val="3"/>
  </w:num>
  <w:num w:numId="10">
    <w:abstractNumId w:val="12"/>
  </w:num>
  <w:num w:numId="11">
    <w:abstractNumId w:val="11"/>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81E0A"/>
    <w:rsid w:val="00090E1B"/>
    <w:rsid w:val="00091011"/>
    <w:rsid w:val="000A1BAE"/>
    <w:rsid w:val="000A74D4"/>
    <w:rsid w:val="000F07AE"/>
    <w:rsid w:val="00144610"/>
    <w:rsid w:val="0015468F"/>
    <w:rsid w:val="001B453B"/>
    <w:rsid w:val="001D4AEB"/>
    <w:rsid w:val="00211263"/>
    <w:rsid w:val="00214300"/>
    <w:rsid w:val="002A2F7D"/>
    <w:rsid w:val="002B16CB"/>
    <w:rsid w:val="002C5E9A"/>
    <w:rsid w:val="002D270A"/>
    <w:rsid w:val="002F1EE0"/>
    <w:rsid w:val="00306397"/>
    <w:rsid w:val="00322049"/>
    <w:rsid w:val="00325956"/>
    <w:rsid w:val="0034687B"/>
    <w:rsid w:val="00356853"/>
    <w:rsid w:val="0037406F"/>
    <w:rsid w:val="00381F30"/>
    <w:rsid w:val="003A3044"/>
    <w:rsid w:val="003C5594"/>
    <w:rsid w:val="003C6766"/>
    <w:rsid w:val="003D04B2"/>
    <w:rsid w:val="003F2310"/>
    <w:rsid w:val="00457314"/>
    <w:rsid w:val="004A5C0D"/>
    <w:rsid w:val="004B67EA"/>
    <w:rsid w:val="004B7853"/>
    <w:rsid w:val="004C34F7"/>
    <w:rsid w:val="005356FF"/>
    <w:rsid w:val="005514C6"/>
    <w:rsid w:val="005601AE"/>
    <w:rsid w:val="00566901"/>
    <w:rsid w:val="00573304"/>
    <w:rsid w:val="005B7DC4"/>
    <w:rsid w:val="00626F38"/>
    <w:rsid w:val="006819B3"/>
    <w:rsid w:val="00693BF8"/>
    <w:rsid w:val="006D4233"/>
    <w:rsid w:val="00725212"/>
    <w:rsid w:val="00732D4B"/>
    <w:rsid w:val="007608E8"/>
    <w:rsid w:val="007A461E"/>
    <w:rsid w:val="00820572"/>
    <w:rsid w:val="00865002"/>
    <w:rsid w:val="008A377F"/>
    <w:rsid w:val="008A4736"/>
    <w:rsid w:val="008D4B53"/>
    <w:rsid w:val="008E516B"/>
    <w:rsid w:val="008F391D"/>
    <w:rsid w:val="00917591"/>
    <w:rsid w:val="0095433E"/>
    <w:rsid w:val="00973D19"/>
    <w:rsid w:val="00975B4C"/>
    <w:rsid w:val="00982B50"/>
    <w:rsid w:val="009912B5"/>
    <w:rsid w:val="009A6536"/>
    <w:rsid w:val="009A77D3"/>
    <w:rsid w:val="009C20E1"/>
    <w:rsid w:val="009F0BA5"/>
    <w:rsid w:val="009F5919"/>
    <w:rsid w:val="00A1143C"/>
    <w:rsid w:val="00A41238"/>
    <w:rsid w:val="00A923DE"/>
    <w:rsid w:val="00AC49E4"/>
    <w:rsid w:val="00AC4A47"/>
    <w:rsid w:val="00AC659A"/>
    <w:rsid w:val="00AC7654"/>
    <w:rsid w:val="00AD292B"/>
    <w:rsid w:val="00AE41BC"/>
    <w:rsid w:val="00B06555"/>
    <w:rsid w:val="00B22C1A"/>
    <w:rsid w:val="00B2546F"/>
    <w:rsid w:val="00B35EA2"/>
    <w:rsid w:val="00B50BEC"/>
    <w:rsid w:val="00B56141"/>
    <w:rsid w:val="00B605D3"/>
    <w:rsid w:val="00B71B43"/>
    <w:rsid w:val="00B962B6"/>
    <w:rsid w:val="00C01F9A"/>
    <w:rsid w:val="00C11B6B"/>
    <w:rsid w:val="00C53D46"/>
    <w:rsid w:val="00C766A0"/>
    <w:rsid w:val="00C904AB"/>
    <w:rsid w:val="00CA25CF"/>
    <w:rsid w:val="00CB5938"/>
    <w:rsid w:val="00CC7C8E"/>
    <w:rsid w:val="00CF6B4F"/>
    <w:rsid w:val="00D373AD"/>
    <w:rsid w:val="00DA71B4"/>
    <w:rsid w:val="00DF19BA"/>
    <w:rsid w:val="00E039D9"/>
    <w:rsid w:val="00E07EF0"/>
    <w:rsid w:val="00E34CFE"/>
    <w:rsid w:val="00E44293"/>
    <w:rsid w:val="00E4490E"/>
    <w:rsid w:val="00E91B03"/>
    <w:rsid w:val="00E91F43"/>
    <w:rsid w:val="00EA4926"/>
    <w:rsid w:val="00EF6748"/>
    <w:rsid w:val="00F53E70"/>
    <w:rsid w:val="00F932C1"/>
    <w:rsid w:val="00FA124F"/>
    <w:rsid w:val="00FA2E55"/>
    <w:rsid w:val="00FA3B81"/>
    <w:rsid w:val="00FB2F00"/>
    <w:rsid w:val="00FB3781"/>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0136"/>
  <w15:docId w15:val="{380E1F8F-D96B-41E3-989A-7C6F5E5D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A5C6-4273-46DE-9B1C-DEB421B6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7</Pages>
  <Words>2407</Words>
  <Characters>13723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77</cp:revision>
  <cp:lastPrinted>2018-12-07T12:02:00Z</cp:lastPrinted>
  <dcterms:created xsi:type="dcterms:W3CDTF">2018-11-05T12:51:00Z</dcterms:created>
  <dcterms:modified xsi:type="dcterms:W3CDTF">2020-10-26T13:15:00Z</dcterms:modified>
</cp:coreProperties>
</file>