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64" w:rsidRPr="00214548" w:rsidRDefault="001B550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OLE_LINK41"/>
      <w:bookmarkStart w:id="1" w:name="OLE_LINK46"/>
      <w:r w:rsidRPr="00214548">
        <w:rPr>
          <w:rFonts w:asciiTheme="majorHAnsi" w:hAnsiTheme="majorHAnsi" w:cstheme="majorHAnsi"/>
          <w:b/>
          <w:sz w:val="24"/>
          <w:szCs w:val="24"/>
        </w:rPr>
        <w:t xml:space="preserve">Allegato </w:t>
      </w:r>
      <w:r w:rsidR="00E92EA2">
        <w:rPr>
          <w:rFonts w:asciiTheme="majorHAnsi" w:hAnsiTheme="majorHAnsi" w:cstheme="majorHAnsi"/>
          <w:b/>
          <w:sz w:val="24"/>
          <w:szCs w:val="24"/>
        </w:rPr>
        <w:t>4</w:t>
      </w:r>
      <w:r w:rsidRPr="00214548">
        <w:rPr>
          <w:rFonts w:asciiTheme="majorHAnsi" w:hAnsiTheme="majorHAnsi" w:cstheme="majorHAnsi"/>
          <w:b/>
          <w:sz w:val="24"/>
          <w:szCs w:val="24"/>
        </w:rPr>
        <w:t xml:space="preserve"> al bando di gara</w:t>
      </w:r>
    </w:p>
    <w:p w:rsidR="00214548" w:rsidRDefault="00214548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D2664" w:rsidRPr="00214548" w:rsidRDefault="001B5505">
      <w:pPr>
        <w:widowControl/>
        <w:jc w:val="center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b/>
          <w:sz w:val="24"/>
          <w:szCs w:val="24"/>
        </w:rPr>
        <w:t>OFFERTA</w:t>
      </w:r>
      <w:r w:rsidRPr="00214548">
        <w:rPr>
          <w:rStyle w:val="Caratterenotaapidipagina"/>
          <w:rFonts w:asciiTheme="majorHAnsi" w:hAnsiTheme="majorHAnsi" w:cstheme="majorHAnsi"/>
          <w:b/>
          <w:sz w:val="24"/>
          <w:szCs w:val="24"/>
        </w:rPr>
        <w:footnoteReference w:id="1"/>
      </w:r>
    </w:p>
    <w:p w:rsidR="00ED2664" w:rsidRPr="00214548" w:rsidRDefault="00ED2664">
      <w:pPr>
        <w:widowControl/>
        <w:jc w:val="both"/>
        <w:rPr>
          <w:rFonts w:asciiTheme="majorHAnsi" w:hAnsiTheme="majorHAnsi" w:cstheme="majorHAnsi"/>
          <w:sz w:val="24"/>
          <w:szCs w:val="24"/>
        </w:rPr>
      </w:pPr>
    </w:p>
    <w:p w:rsidR="00ED2664" w:rsidRPr="00214548" w:rsidRDefault="00ED2664">
      <w:pPr>
        <w:autoSpaceDE w:val="0"/>
        <w:jc w:val="right"/>
        <w:rPr>
          <w:rFonts w:asciiTheme="majorHAnsi" w:hAnsiTheme="majorHAnsi" w:cstheme="majorHAnsi"/>
          <w:sz w:val="24"/>
          <w:szCs w:val="24"/>
        </w:rPr>
      </w:pPr>
    </w:p>
    <w:p w:rsidR="00ED2664" w:rsidRPr="00214548" w:rsidRDefault="00ED2664">
      <w:pPr>
        <w:autoSpaceDE w:val="0"/>
        <w:jc w:val="right"/>
        <w:rPr>
          <w:rFonts w:asciiTheme="majorHAnsi" w:hAnsiTheme="majorHAnsi" w:cstheme="majorHAnsi"/>
          <w:sz w:val="24"/>
          <w:szCs w:val="24"/>
        </w:rPr>
      </w:pPr>
    </w:p>
    <w:p w:rsidR="00ED2664" w:rsidRPr="00214548" w:rsidRDefault="001B5505">
      <w:pPr>
        <w:autoSpaceDE w:val="0"/>
        <w:jc w:val="right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 xml:space="preserve">Spett.le </w:t>
      </w:r>
      <w:r w:rsidRPr="00214548">
        <w:rPr>
          <w:rFonts w:asciiTheme="majorHAnsi" w:hAnsiTheme="majorHAnsi" w:cstheme="majorHAnsi"/>
          <w:b/>
          <w:bCs/>
          <w:sz w:val="24"/>
          <w:szCs w:val="24"/>
        </w:rPr>
        <w:t>UNIONE VAL D’ENZA</w:t>
      </w:r>
    </w:p>
    <w:p w:rsidR="00ED2664" w:rsidRPr="00214548" w:rsidRDefault="001B5505">
      <w:pPr>
        <w:autoSpaceDE w:val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214548">
        <w:rPr>
          <w:rFonts w:asciiTheme="majorHAnsi" w:hAnsiTheme="majorHAnsi" w:cstheme="majorHAnsi"/>
          <w:b/>
          <w:bCs/>
          <w:sz w:val="24"/>
          <w:szCs w:val="24"/>
        </w:rPr>
        <w:t>Sede Amministrativa</w:t>
      </w:r>
    </w:p>
    <w:p w:rsidR="00ED2664" w:rsidRPr="00214548" w:rsidRDefault="001B5505">
      <w:pPr>
        <w:autoSpaceDE w:val="0"/>
        <w:jc w:val="right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b/>
          <w:bCs/>
          <w:sz w:val="24"/>
          <w:szCs w:val="24"/>
        </w:rPr>
        <w:t>Ufficio Appalti</w:t>
      </w:r>
    </w:p>
    <w:p w:rsidR="00ED2664" w:rsidRPr="00214548" w:rsidRDefault="001B5505">
      <w:pPr>
        <w:autoSpaceDE w:val="0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214548">
        <w:rPr>
          <w:rFonts w:asciiTheme="majorHAnsi" w:hAnsiTheme="majorHAnsi" w:cstheme="majorHAnsi"/>
          <w:color w:val="000000"/>
          <w:sz w:val="24"/>
          <w:szCs w:val="24"/>
        </w:rPr>
        <w:t>Via XXIV Maggio, 47</w:t>
      </w:r>
    </w:p>
    <w:p w:rsidR="00ED2664" w:rsidRPr="00214548" w:rsidRDefault="001B5505">
      <w:pPr>
        <w:autoSpaceDE w:val="0"/>
        <w:jc w:val="right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color w:val="000000"/>
          <w:sz w:val="24"/>
          <w:szCs w:val="24"/>
        </w:rPr>
        <w:t>42021 - Barco di Bibbiano (RE)</w:t>
      </w:r>
    </w:p>
    <w:p w:rsidR="00ED2664" w:rsidRPr="00214548" w:rsidRDefault="001B5505">
      <w:pPr>
        <w:widowControl/>
        <w:jc w:val="both"/>
        <w:rPr>
          <w:rFonts w:asciiTheme="majorHAnsi" w:hAnsiTheme="majorHAnsi" w:cstheme="majorHAnsi"/>
          <w:b/>
          <w:sz w:val="24"/>
          <w:szCs w:val="24"/>
        </w:rPr>
      </w:pPr>
      <w:r w:rsidRPr="00214548">
        <w:rPr>
          <w:rFonts w:asciiTheme="majorHAnsi" w:hAnsiTheme="majorHAnsi" w:cstheme="majorHAnsi"/>
          <w:b/>
          <w:sz w:val="24"/>
          <w:szCs w:val="24"/>
        </w:rPr>
        <w:tab/>
      </w:r>
      <w:r w:rsidRPr="00214548">
        <w:rPr>
          <w:rFonts w:asciiTheme="majorHAnsi" w:hAnsiTheme="majorHAnsi" w:cstheme="majorHAnsi"/>
          <w:b/>
          <w:sz w:val="24"/>
          <w:szCs w:val="24"/>
        </w:rPr>
        <w:tab/>
      </w:r>
      <w:r w:rsidRPr="00214548">
        <w:rPr>
          <w:rFonts w:asciiTheme="majorHAnsi" w:hAnsiTheme="majorHAnsi" w:cstheme="majorHAnsi"/>
          <w:b/>
          <w:sz w:val="24"/>
          <w:szCs w:val="24"/>
        </w:rPr>
        <w:tab/>
      </w:r>
    </w:p>
    <w:p w:rsidR="00ED2664" w:rsidRPr="00214548" w:rsidRDefault="00ED2664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2" w:name="OLE_LINK24"/>
      <w:bookmarkStart w:id="3" w:name="OLE_LINK40"/>
      <w:bookmarkStart w:id="4" w:name="OLE_LINK1"/>
    </w:p>
    <w:p w:rsidR="00ED2664" w:rsidRPr="00214548" w:rsidRDefault="00ED2664">
      <w:pPr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bookmarkEnd w:id="2"/>
    <w:bookmarkEnd w:id="3"/>
    <w:bookmarkEnd w:id="4"/>
    <w:bookmarkEnd w:id="1"/>
    <w:p w:rsidR="004372E2" w:rsidRDefault="004372E2" w:rsidP="004372E2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 xml:space="preserve">PROCEDURA </w:t>
      </w:r>
      <w:r w:rsidRPr="00DD6961">
        <w:rPr>
          <w:rFonts w:asciiTheme="majorHAnsi" w:hAnsiTheme="majorHAnsi" w:cstheme="majorHAnsi"/>
          <w:b/>
          <w:sz w:val="24"/>
          <w:szCs w:val="24"/>
        </w:rPr>
        <w:t xml:space="preserve">APERTA AI SENSI DEGLI ARTT. 60 E 36, COMMA 9, DEL D.LGS. 50/2016 PER L’AFFIDAMENTO IN APPALTO DEL SERVIZIO DI TESORERIA DEL COMUNE DI </w:t>
      </w:r>
      <w:r>
        <w:rPr>
          <w:rFonts w:asciiTheme="majorHAnsi" w:hAnsiTheme="majorHAnsi" w:cstheme="majorHAnsi"/>
          <w:b/>
          <w:sz w:val="24"/>
          <w:szCs w:val="24"/>
        </w:rPr>
        <w:t>GATTATICO</w:t>
      </w:r>
      <w:r w:rsidRPr="00DD6961">
        <w:rPr>
          <w:rFonts w:asciiTheme="majorHAnsi" w:hAnsiTheme="majorHAnsi" w:cstheme="majorHAnsi"/>
          <w:b/>
          <w:sz w:val="24"/>
          <w:szCs w:val="24"/>
        </w:rPr>
        <w:t xml:space="preserve"> (RE) CON DECORRENZA DAL 01/01/20</w:t>
      </w:r>
      <w:r>
        <w:rPr>
          <w:rFonts w:asciiTheme="majorHAnsi" w:hAnsiTheme="majorHAnsi" w:cstheme="majorHAnsi"/>
          <w:b/>
          <w:sz w:val="24"/>
          <w:szCs w:val="24"/>
        </w:rPr>
        <w:t>20</w:t>
      </w:r>
      <w:r w:rsidRPr="00DD6961">
        <w:rPr>
          <w:rFonts w:asciiTheme="majorHAnsi" w:hAnsiTheme="majorHAnsi" w:cstheme="majorHAnsi"/>
          <w:b/>
          <w:sz w:val="24"/>
          <w:szCs w:val="24"/>
        </w:rPr>
        <w:t xml:space="preserve"> AL 31/12/202</w:t>
      </w:r>
      <w:r>
        <w:rPr>
          <w:rFonts w:asciiTheme="majorHAnsi" w:hAnsiTheme="majorHAnsi" w:cstheme="majorHAnsi"/>
          <w:b/>
          <w:sz w:val="24"/>
          <w:szCs w:val="24"/>
        </w:rPr>
        <w:t>3</w:t>
      </w:r>
      <w:r w:rsidRPr="00DD6961">
        <w:rPr>
          <w:rFonts w:asciiTheme="majorHAnsi" w:hAnsiTheme="majorHAnsi" w:cstheme="majorHAnsi"/>
          <w:b/>
          <w:sz w:val="24"/>
          <w:szCs w:val="24"/>
        </w:rPr>
        <w:t xml:space="preserve"> CON POSSIBILITA’ DI RINNOVO PER ULTERIORI 4 ANNI</w:t>
      </w:r>
      <w:r>
        <w:rPr>
          <w:rFonts w:asciiTheme="majorHAnsi" w:hAnsiTheme="majorHAnsi" w:cstheme="majorHAnsi"/>
          <w:b/>
          <w:sz w:val="24"/>
          <w:szCs w:val="24"/>
        </w:rPr>
        <w:t>.</w:t>
      </w:r>
    </w:p>
    <w:p w:rsidR="004372E2" w:rsidRDefault="004372E2" w:rsidP="004372E2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4372E2" w:rsidRPr="00290AD5" w:rsidRDefault="004372E2" w:rsidP="004372E2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34030">
        <w:rPr>
          <w:rFonts w:asciiTheme="majorHAnsi" w:hAnsiTheme="majorHAnsi" w:cstheme="majorHAnsi"/>
          <w:b/>
          <w:sz w:val="24"/>
          <w:szCs w:val="24"/>
        </w:rPr>
        <w:t xml:space="preserve">CIG: 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762AE5">
        <w:rPr>
          <w:rFonts w:asciiTheme="majorHAnsi" w:hAnsiTheme="majorHAnsi" w:cstheme="majorHAnsi"/>
          <w:b/>
          <w:sz w:val="24"/>
          <w:szCs w:val="24"/>
        </w:rPr>
        <w:t>8072645D62</w:t>
      </w:r>
    </w:p>
    <w:p w:rsidR="00214548" w:rsidRPr="00290AD5" w:rsidRDefault="00214548" w:rsidP="00214548">
      <w:pPr>
        <w:pStyle w:val="Titolo6"/>
        <w:ind w:left="360" w:right="0"/>
        <w:rPr>
          <w:rFonts w:asciiTheme="majorHAnsi" w:eastAsia="Arial Unicode MS" w:hAnsiTheme="majorHAnsi" w:cstheme="majorHAnsi"/>
          <w:b w:val="0"/>
          <w:bCs/>
          <w:sz w:val="24"/>
          <w:szCs w:val="24"/>
        </w:rPr>
      </w:pPr>
    </w:p>
    <w:p w:rsidR="00214548" w:rsidRPr="00290AD5" w:rsidRDefault="00214548" w:rsidP="00214548">
      <w:pPr>
        <w:rPr>
          <w:rFonts w:asciiTheme="majorHAnsi" w:eastAsia="Arial Unicode MS" w:hAnsiTheme="majorHAnsi" w:cstheme="majorHAnsi"/>
          <w:sz w:val="24"/>
          <w:szCs w:val="24"/>
        </w:rPr>
      </w:pPr>
    </w:p>
    <w:p w:rsidR="00214548" w:rsidRPr="00290AD5" w:rsidRDefault="00214548" w:rsidP="00214548">
      <w:pPr>
        <w:widowControl/>
        <w:ind w:left="-57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290AD5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290AD5">
        <w:rPr>
          <w:rFonts w:asciiTheme="majorHAnsi" w:hAnsiTheme="majorHAnsi" w:cstheme="majorHAnsi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:rsidR="00214548" w:rsidRPr="00290AD5" w:rsidRDefault="00214548" w:rsidP="00214548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214548" w:rsidRPr="00290AD5" w:rsidRDefault="00214548" w:rsidP="00214548">
      <w:pPr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ED2664" w:rsidRPr="00214548" w:rsidRDefault="00214548" w:rsidP="00214548">
      <w:pPr>
        <w:spacing w:line="360" w:lineRule="auto"/>
        <w:jc w:val="both"/>
        <w:rPr>
          <w:rFonts w:asciiTheme="majorHAnsi" w:hAnsiTheme="majorHAnsi" w:cstheme="majorHAnsi"/>
          <w:sz w:val="32"/>
          <w:szCs w:val="24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>
        <w:rPr>
          <w:rFonts w:asciiTheme="majorHAnsi" w:hAnsiTheme="majorHAnsi" w:cstheme="majorHAnsi"/>
        </w:rPr>
        <w:t>________________________________________________________</w:t>
      </w:r>
      <w:r w:rsidRPr="00290AD5">
        <w:rPr>
          <w:rFonts w:asciiTheme="majorHAnsi" w:hAnsiTheme="majorHAnsi" w:cstheme="majorHAnsi"/>
        </w:rPr>
        <w:t xml:space="preserve"> nat</w:t>
      </w:r>
      <w:r>
        <w:rPr>
          <w:rFonts w:asciiTheme="majorHAnsi" w:hAnsiTheme="majorHAnsi" w:cstheme="majorHAnsi"/>
        </w:rPr>
        <w:t>o/a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a</w:t>
      </w:r>
      <w:proofErr w:type="spellEnd"/>
      <w:r w:rsidRPr="00290A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</w:t>
      </w:r>
      <w:r w:rsidRPr="00290AD5">
        <w:rPr>
          <w:rFonts w:asciiTheme="majorHAnsi" w:hAnsiTheme="majorHAnsi" w:cstheme="majorHAnsi"/>
        </w:rPr>
        <w:t xml:space="preserve"> il</w:t>
      </w:r>
      <w:r>
        <w:rPr>
          <w:rFonts w:asciiTheme="majorHAnsi" w:hAnsiTheme="majorHAnsi" w:cstheme="majorHAnsi"/>
        </w:rPr>
        <w:t xml:space="preserve"> ______________</w:t>
      </w:r>
      <w:r w:rsidRPr="00290AD5">
        <w:rPr>
          <w:rFonts w:asciiTheme="majorHAnsi" w:hAnsiTheme="majorHAnsi" w:cstheme="majorHAnsi"/>
        </w:rPr>
        <w:t xml:space="preserve"> </w:t>
      </w:r>
      <w:proofErr w:type="spellStart"/>
      <w:r w:rsidRPr="00290AD5">
        <w:rPr>
          <w:rFonts w:asciiTheme="majorHAnsi" w:hAnsiTheme="majorHAnsi" w:cstheme="majorHAnsi"/>
        </w:rPr>
        <w:t>Prov</w:t>
      </w:r>
      <w:proofErr w:type="spellEnd"/>
      <w:r w:rsidRPr="00290AD5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_______</w:t>
      </w:r>
      <w:r w:rsidRPr="00290AD5">
        <w:rPr>
          <w:rFonts w:asciiTheme="majorHAnsi" w:hAnsiTheme="majorHAnsi" w:cstheme="majorHAnsi"/>
        </w:rPr>
        <w:t xml:space="preserve">  C.F. </w:t>
      </w:r>
      <w:r>
        <w:rPr>
          <w:rFonts w:asciiTheme="majorHAnsi" w:hAnsiTheme="majorHAnsi" w:cstheme="majorHAnsi"/>
        </w:rPr>
        <w:t>__________________________</w:t>
      </w:r>
      <w:r w:rsidRPr="00290AD5">
        <w:rPr>
          <w:rFonts w:asciiTheme="majorHAnsi" w:hAnsiTheme="majorHAnsi" w:cstheme="majorHAnsi"/>
        </w:rPr>
        <w:t xml:space="preserve"> residente in Comune di </w:t>
      </w:r>
      <w:r>
        <w:rPr>
          <w:rFonts w:asciiTheme="majorHAnsi" w:hAnsiTheme="majorHAnsi" w:cstheme="majorHAnsi"/>
        </w:rPr>
        <w:t>________________________________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Prov</w:t>
      </w:r>
      <w:proofErr w:type="spellEnd"/>
      <w:r w:rsidRPr="00290AD5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Via </w:t>
      </w:r>
      <w:r>
        <w:rPr>
          <w:rFonts w:asciiTheme="majorHAnsi" w:hAnsiTheme="majorHAnsi" w:cstheme="majorHAnsi"/>
        </w:rPr>
        <w:t>_______________________</w:t>
      </w:r>
      <w:r w:rsidRPr="00290AD5">
        <w:rPr>
          <w:rFonts w:asciiTheme="majorHAnsi" w:hAnsiTheme="majorHAnsi" w:cstheme="majorHAnsi"/>
        </w:rPr>
        <w:t xml:space="preserve"> n </w:t>
      </w:r>
      <w:r>
        <w:rPr>
          <w:rFonts w:asciiTheme="majorHAnsi" w:hAnsiTheme="majorHAnsi" w:cstheme="majorHAnsi"/>
        </w:rPr>
        <w:t>___________</w:t>
      </w:r>
      <w:r w:rsidRPr="00290AD5">
        <w:rPr>
          <w:rFonts w:asciiTheme="majorHAnsi" w:hAnsiTheme="majorHAnsi" w:cstheme="majorHAnsi"/>
        </w:rPr>
        <w:t xml:space="preserve"> in qualità di</w:t>
      </w:r>
      <w:r>
        <w:rPr>
          <w:rFonts w:asciiTheme="majorHAnsi" w:hAnsiTheme="majorHAnsi" w:cstheme="majorHAnsi"/>
        </w:rPr>
        <w:t xml:space="preserve">________________________________________ </w:t>
      </w:r>
      <w:r w:rsidRPr="00290AD5">
        <w:rPr>
          <w:rFonts w:asciiTheme="majorHAnsi" w:hAnsiTheme="majorHAnsi" w:cstheme="majorHAnsi"/>
        </w:rPr>
        <w:t>della Ditta</w:t>
      </w:r>
      <w:r>
        <w:rPr>
          <w:rFonts w:asciiTheme="majorHAnsi" w:hAnsiTheme="majorHAnsi" w:cstheme="majorHAnsi"/>
        </w:rPr>
        <w:t xml:space="preserve"> ____________________________________________</w:t>
      </w:r>
      <w:r w:rsidRPr="00290AD5">
        <w:rPr>
          <w:rFonts w:asciiTheme="majorHAnsi" w:hAnsiTheme="majorHAnsi" w:cstheme="majorHAnsi"/>
        </w:rPr>
        <w:t xml:space="preserve">  con sede in Comune di </w:t>
      </w:r>
      <w:r>
        <w:rPr>
          <w:rFonts w:asciiTheme="majorHAnsi" w:hAnsiTheme="majorHAnsi" w:cstheme="majorHAnsi"/>
        </w:rPr>
        <w:t>____________________________</w:t>
      </w:r>
      <w:r w:rsidRPr="00290AD5">
        <w:rPr>
          <w:rFonts w:asciiTheme="majorHAnsi" w:hAnsiTheme="majorHAnsi" w:cstheme="majorHAnsi"/>
        </w:rPr>
        <w:t xml:space="preserve"> </w:t>
      </w:r>
      <w:proofErr w:type="spellStart"/>
      <w:r w:rsidRPr="00290AD5">
        <w:rPr>
          <w:rFonts w:asciiTheme="majorHAnsi" w:hAnsiTheme="majorHAnsi" w:cstheme="majorHAnsi"/>
        </w:rPr>
        <w:t>Prov</w:t>
      </w:r>
      <w:proofErr w:type="spellEnd"/>
      <w:r w:rsidRPr="00290AD5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CAP </w:t>
      </w:r>
      <w:r>
        <w:rPr>
          <w:rFonts w:asciiTheme="majorHAnsi" w:hAnsiTheme="majorHAnsi" w:cstheme="majorHAnsi"/>
        </w:rPr>
        <w:t>_________</w:t>
      </w:r>
      <w:r w:rsidRPr="00290AD5">
        <w:rPr>
          <w:rFonts w:asciiTheme="majorHAnsi" w:hAnsiTheme="majorHAnsi" w:cstheme="majorHAnsi"/>
        </w:rPr>
        <w:t xml:space="preserve"> Via </w:t>
      </w:r>
      <w:r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n </w:t>
      </w:r>
      <w:r>
        <w:rPr>
          <w:rFonts w:asciiTheme="majorHAnsi" w:hAnsiTheme="majorHAnsi" w:cstheme="majorHAnsi"/>
        </w:rPr>
        <w:t>__________</w:t>
      </w:r>
      <w:r w:rsidRPr="00290AD5">
        <w:rPr>
          <w:rFonts w:asciiTheme="majorHAnsi" w:hAnsiTheme="majorHAnsi" w:cstheme="majorHAnsi"/>
        </w:rPr>
        <w:t xml:space="preserve"> C.F.</w:t>
      </w:r>
      <w:r>
        <w:rPr>
          <w:rFonts w:asciiTheme="majorHAnsi" w:hAnsiTheme="majorHAnsi" w:cstheme="majorHAnsi"/>
        </w:rPr>
        <w:t xml:space="preserve"> ______________________________ </w:t>
      </w:r>
      <w:r w:rsidRPr="00290AD5">
        <w:rPr>
          <w:rFonts w:asciiTheme="majorHAnsi" w:hAnsiTheme="majorHAnsi" w:cstheme="majorHAnsi"/>
        </w:rPr>
        <w:t xml:space="preserve">P.I. </w:t>
      </w:r>
      <w:r>
        <w:rPr>
          <w:rFonts w:asciiTheme="majorHAnsi" w:hAnsiTheme="majorHAnsi" w:cstheme="majorHAnsi"/>
        </w:rPr>
        <w:t>______________________________</w:t>
      </w:r>
      <w:r w:rsidRPr="00290AD5">
        <w:rPr>
          <w:rFonts w:asciiTheme="majorHAnsi" w:hAnsiTheme="majorHAnsi" w:cstheme="majorHAnsi"/>
        </w:rPr>
        <w:t xml:space="preserve"> </w:t>
      </w:r>
      <w:proofErr w:type="spellStart"/>
      <w:r w:rsidRPr="00290AD5">
        <w:rPr>
          <w:rFonts w:asciiTheme="majorHAnsi" w:hAnsiTheme="majorHAnsi" w:cstheme="majorHAnsi"/>
        </w:rPr>
        <w:t>Tel</w:t>
      </w:r>
      <w:proofErr w:type="spellEnd"/>
      <w:r>
        <w:rPr>
          <w:rFonts w:asciiTheme="majorHAnsi" w:hAnsiTheme="majorHAnsi" w:cstheme="majorHAnsi"/>
        </w:rPr>
        <w:t xml:space="preserve"> _______/_____________</w:t>
      </w:r>
      <w:r w:rsidRPr="00290AD5">
        <w:rPr>
          <w:rFonts w:asciiTheme="majorHAnsi" w:hAnsiTheme="majorHAnsi" w:cstheme="majorHAnsi"/>
        </w:rPr>
        <w:t xml:space="preserve"> Fax</w:t>
      </w:r>
      <w:r>
        <w:rPr>
          <w:rFonts w:asciiTheme="majorHAnsi" w:hAnsiTheme="majorHAnsi" w:cstheme="majorHAnsi"/>
        </w:rPr>
        <w:t xml:space="preserve"> ________</w:t>
      </w:r>
      <w:r w:rsidRPr="00290AD5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_______________</w:t>
      </w:r>
      <w:r w:rsidRPr="00290AD5">
        <w:rPr>
          <w:rFonts w:asciiTheme="majorHAnsi" w:hAnsiTheme="majorHAnsi" w:cstheme="majorHAnsi"/>
        </w:rPr>
        <w:t xml:space="preserve">  E-mail: </w:t>
      </w:r>
      <w:r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PEC:</w:t>
      </w:r>
      <w:r>
        <w:rPr>
          <w:rFonts w:asciiTheme="majorHAnsi" w:hAnsiTheme="majorHAnsi" w:cstheme="majorHAnsi"/>
        </w:rPr>
        <w:t xml:space="preserve"> _____________________________________</w:t>
      </w:r>
    </w:p>
    <w:p w:rsidR="00ED2664" w:rsidRPr="00214548" w:rsidRDefault="00ED2664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5" w:name="OLE_LINK42"/>
      <w:bookmarkStart w:id="6" w:name="OLE_LINK14"/>
      <w:bookmarkStart w:id="7" w:name="OLE_LINK44"/>
      <w:bookmarkStart w:id="8" w:name="OLE_LINK28"/>
    </w:p>
    <w:p w:rsidR="00ED2664" w:rsidRPr="00214548" w:rsidRDefault="001B5505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14548">
        <w:rPr>
          <w:rFonts w:asciiTheme="majorHAnsi" w:hAnsiTheme="majorHAnsi" w:cstheme="majorHAnsi"/>
          <w:b/>
          <w:sz w:val="24"/>
          <w:szCs w:val="24"/>
        </w:rPr>
        <w:t>formula la seguente offerta</w:t>
      </w:r>
    </w:p>
    <w:p w:rsidR="00ED2664" w:rsidRPr="00214548" w:rsidRDefault="00ED2664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D2664" w:rsidRPr="00214548" w:rsidRDefault="00ED2664">
      <w:pPr>
        <w:widowControl/>
        <w:tabs>
          <w:tab w:val="left" w:pos="0"/>
          <w:tab w:val="left" w:pos="426"/>
        </w:tabs>
        <w:ind w:right="56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D2664" w:rsidRPr="00214548" w:rsidRDefault="001B5505">
      <w:pPr>
        <w:tabs>
          <w:tab w:val="left" w:pos="284"/>
          <w:tab w:val="left" w:pos="6840"/>
        </w:tabs>
        <w:spacing w:before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eastAsia="Calibri" w:hAnsiTheme="majorHAnsi" w:cstheme="majorHAnsi"/>
          <w:b/>
          <w:sz w:val="24"/>
          <w:szCs w:val="24"/>
        </w:rPr>
        <w:t xml:space="preserve">1. </w:t>
      </w:r>
      <w:r w:rsidR="004372E2" w:rsidRPr="004372E2">
        <w:rPr>
          <w:rFonts w:asciiTheme="majorHAnsi" w:eastAsia="Calibri" w:hAnsiTheme="majorHAnsi" w:cstheme="majorHAnsi"/>
          <w:b/>
          <w:iCs/>
          <w:sz w:val="24"/>
          <w:szCs w:val="24"/>
        </w:rPr>
        <w:t>Tasso passivo di interesse applicato sull’utilizzo dell’anticipazione di tesoreria</w:t>
      </w:r>
      <w:r w:rsidRPr="00214548">
        <w:rPr>
          <w:rFonts w:asciiTheme="majorHAnsi" w:eastAsia="Calibri" w:hAnsiTheme="majorHAnsi" w:cstheme="majorHAnsi"/>
          <w:b/>
          <w:sz w:val="24"/>
          <w:szCs w:val="24"/>
        </w:rPr>
        <w:t>:</w:t>
      </w:r>
    </w:p>
    <w:p w:rsidR="004372E2" w:rsidRPr="00214548" w:rsidRDefault="004372E2" w:rsidP="004372E2">
      <w:pPr>
        <w:pStyle w:val="Paragrafoelenco"/>
        <w:numPr>
          <w:ilvl w:val="1"/>
          <w:numId w:val="1"/>
        </w:numPr>
        <w:tabs>
          <w:tab w:val="left" w:pos="-4500"/>
          <w:tab w:val="left" w:pos="-4320"/>
          <w:tab w:val="left" w:pos="-3906"/>
          <w:tab w:val="left" w:pos="750"/>
        </w:tabs>
        <w:spacing w:before="120" w:after="0" w:line="360" w:lineRule="auto"/>
        <w:ind w:left="0" w:firstLine="0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Spread </w:t>
      </w:r>
      <w:r w:rsidR="002D0274">
        <w:rPr>
          <w:rFonts w:asciiTheme="majorHAnsi" w:hAnsiTheme="majorHAnsi" w:cstheme="majorHAnsi"/>
          <w:bCs/>
          <w:iCs/>
          <w:sz w:val="24"/>
          <w:szCs w:val="24"/>
        </w:rPr>
        <w:t>incrementale rispetto al parametro di riferimento</w:t>
      </w:r>
      <w:r w:rsidR="002D0274">
        <w:rPr>
          <w:rStyle w:val="Rimandonotaapidipagina"/>
          <w:rFonts w:asciiTheme="majorHAnsi" w:hAnsiTheme="majorHAnsi" w:cstheme="majorHAnsi"/>
          <w:bCs/>
          <w:iCs/>
          <w:sz w:val="24"/>
          <w:szCs w:val="24"/>
        </w:rPr>
        <w:footnoteReference w:id="2"/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="001B5505"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percentuale)</w:t>
      </w:r>
      <w:r w:rsidR="001B5505" w:rsidRPr="00214548">
        <w:rPr>
          <w:rFonts w:asciiTheme="majorHAnsi" w:hAnsiTheme="majorHAnsi" w:cstheme="majorHAnsi"/>
          <w:bCs/>
          <w:iCs/>
          <w:sz w:val="24"/>
          <w:szCs w:val="24"/>
        </w:rPr>
        <w:t>:</w:t>
      </w:r>
      <w:r w:rsidR="00214548">
        <w:rPr>
          <w:rFonts w:asciiTheme="majorHAnsi" w:hAnsiTheme="majorHAnsi" w:cstheme="majorHAnsi"/>
          <w:bCs/>
          <w:iCs/>
          <w:sz w:val="24"/>
          <w:szCs w:val="24"/>
        </w:rPr>
        <w:t xml:space="preserve"> ________________________;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(valore espresso in lettere)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>: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________________________;</w:t>
      </w:r>
    </w:p>
    <w:p w:rsidR="00ED2664" w:rsidRPr="00214548" w:rsidRDefault="00ED2664" w:rsidP="004372E2">
      <w:pPr>
        <w:pStyle w:val="Paragrafoelenco"/>
        <w:tabs>
          <w:tab w:val="left" w:pos="-4500"/>
          <w:tab w:val="left" w:pos="-4320"/>
          <w:tab w:val="left" w:pos="-3906"/>
          <w:tab w:val="left" w:pos="750"/>
        </w:tabs>
        <w:spacing w:before="120" w:after="0" w:line="360" w:lineRule="auto"/>
        <w:ind w:left="0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:rsidR="00ED2664" w:rsidRPr="00214548" w:rsidRDefault="00ED2664">
      <w:pPr>
        <w:tabs>
          <w:tab w:val="left" w:pos="284"/>
          <w:tab w:val="left" w:pos="6840"/>
        </w:tabs>
        <w:spacing w:before="120" w:line="360" w:lineRule="auto"/>
        <w:ind w:left="284"/>
        <w:jc w:val="both"/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:rsidR="00ED2664" w:rsidRPr="00214548" w:rsidRDefault="001B5505">
      <w:pPr>
        <w:tabs>
          <w:tab w:val="left" w:pos="284"/>
          <w:tab w:val="left" w:pos="6840"/>
        </w:tabs>
        <w:spacing w:before="120" w:line="360" w:lineRule="auto"/>
        <w:jc w:val="both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214548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2. </w:t>
      </w:r>
      <w:r w:rsidR="004372E2">
        <w:rPr>
          <w:rFonts w:asciiTheme="majorHAnsi" w:hAnsiTheme="majorHAnsi" w:cstheme="majorHAnsi"/>
          <w:b/>
          <w:bCs/>
          <w:iCs/>
          <w:sz w:val="24"/>
          <w:szCs w:val="24"/>
        </w:rPr>
        <w:t>Tasso attivo di interesse applicato sulle giacenze di cassa</w:t>
      </w:r>
      <w:r w:rsidRPr="00214548">
        <w:rPr>
          <w:rFonts w:asciiTheme="majorHAnsi" w:hAnsiTheme="majorHAnsi" w:cstheme="majorHAnsi"/>
          <w:b/>
          <w:bCs/>
          <w:iCs/>
          <w:sz w:val="24"/>
          <w:szCs w:val="24"/>
        </w:rPr>
        <w:t>:</w:t>
      </w:r>
    </w:p>
    <w:p w:rsidR="00ED2664" w:rsidRPr="00214548" w:rsidRDefault="001B5505" w:rsidP="00214548">
      <w:pPr>
        <w:pStyle w:val="Paragrafoelenco"/>
        <w:numPr>
          <w:ilvl w:val="1"/>
          <w:numId w:val="2"/>
        </w:numPr>
        <w:tabs>
          <w:tab w:val="left" w:pos="178"/>
          <w:tab w:val="left" w:pos="1478"/>
        </w:tabs>
        <w:spacing w:before="120" w:after="0" w:line="360" w:lineRule="auto"/>
        <w:ind w:left="1276" w:hanging="567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Spread </w:t>
      </w:r>
      <w:r w:rsidR="002D0274">
        <w:rPr>
          <w:rFonts w:asciiTheme="majorHAnsi" w:hAnsiTheme="majorHAnsi" w:cstheme="majorHAnsi"/>
          <w:bCs/>
          <w:iCs/>
          <w:sz w:val="24"/>
          <w:szCs w:val="24"/>
        </w:rPr>
        <w:t>incrementale rispetto al parametro di riferimento</w:t>
      </w:r>
      <w:r w:rsidR="002D0274">
        <w:rPr>
          <w:rStyle w:val="Rimandonotaapidipagina"/>
          <w:rFonts w:asciiTheme="majorHAnsi" w:hAnsiTheme="majorHAnsi" w:cstheme="majorHAnsi"/>
          <w:bCs/>
          <w:iCs/>
          <w:sz w:val="24"/>
          <w:szCs w:val="24"/>
        </w:rPr>
        <w:footnoteReference w:id="3"/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Percentuale): </w:t>
      </w:r>
      <w:r w:rsidR="00214548">
        <w:rPr>
          <w:rFonts w:asciiTheme="majorHAnsi" w:hAnsiTheme="majorHAnsi" w:cstheme="majorHAnsi"/>
          <w:bCs/>
          <w:iCs/>
          <w:sz w:val="24"/>
          <w:szCs w:val="24"/>
        </w:rPr>
        <w:t>________________________________________________________________________;</w:t>
      </w:r>
      <w:r w:rsidR="004372E2">
        <w:rPr>
          <w:rFonts w:asciiTheme="majorHAnsi" w:hAnsiTheme="majorHAnsi" w:cstheme="majorHAnsi"/>
          <w:bCs/>
          <w:iCs/>
          <w:sz w:val="24"/>
          <w:szCs w:val="24"/>
        </w:rPr>
        <w:t xml:space="preserve"> (valore espresso in lettere)</w:t>
      </w:r>
      <w:r w:rsidR="004372E2" w:rsidRPr="00214548">
        <w:rPr>
          <w:rFonts w:asciiTheme="majorHAnsi" w:hAnsiTheme="majorHAnsi" w:cstheme="majorHAnsi"/>
          <w:bCs/>
          <w:iCs/>
          <w:sz w:val="24"/>
          <w:szCs w:val="24"/>
        </w:rPr>
        <w:t>:</w:t>
      </w:r>
      <w:r w:rsidR="004372E2">
        <w:rPr>
          <w:rFonts w:asciiTheme="majorHAnsi" w:hAnsiTheme="majorHAnsi" w:cstheme="majorHAnsi"/>
          <w:bCs/>
          <w:iCs/>
          <w:sz w:val="24"/>
          <w:szCs w:val="24"/>
        </w:rPr>
        <w:t xml:space="preserve"> ________________________;</w:t>
      </w:r>
    </w:p>
    <w:p w:rsidR="00ED2664" w:rsidRDefault="00ED2664">
      <w:pPr>
        <w:widowControl/>
        <w:tabs>
          <w:tab w:val="left" w:pos="0"/>
          <w:tab w:val="left" w:pos="426"/>
        </w:tabs>
        <w:ind w:right="56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4372E2" w:rsidRPr="00214548" w:rsidRDefault="004372E2" w:rsidP="004372E2">
      <w:pPr>
        <w:tabs>
          <w:tab w:val="left" w:pos="284"/>
          <w:tab w:val="left" w:pos="6840"/>
        </w:tabs>
        <w:spacing w:before="120" w:line="360" w:lineRule="auto"/>
        <w:jc w:val="both"/>
        <w:rPr>
          <w:rFonts w:asciiTheme="majorHAnsi" w:hAnsiTheme="majorHAnsi" w:cstheme="majorHAnsi"/>
          <w:b/>
          <w:bCs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Cs/>
          <w:sz w:val="24"/>
          <w:szCs w:val="24"/>
        </w:rPr>
        <w:t>3</w:t>
      </w:r>
      <w:r w:rsidRPr="00214548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.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Spese di installazione, gestione e manutenzione POS</w:t>
      </w:r>
      <w:r w:rsidRPr="00214548">
        <w:rPr>
          <w:rFonts w:asciiTheme="majorHAnsi" w:hAnsiTheme="majorHAnsi" w:cstheme="majorHAnsi"/>
          <w:b/>
          <w:bCs/>
          <w:iCs/>
          <w:sz w:val="24"/>
          <w:szCs w:val="24"/>
        </w:rPr>
        <w:t>:</w:t>
      </w:r>
    </w:p>
    <w:p w:rsidR="004372E2" w:rsidRPr="00214548" w:rsidRDefault="004372E2" w:rsidP="004372E2">
      <w:pPr>
        <w:tabs>
          <w:tab w:val="left" w:pos="284"/>
          <w:tab w:val="left" w:pos="1134"/>
        </w:tabs>
        <w:spacing w:before="120" w:line="360" w:lineRule="auto"/>
        <w:ind w:left="1134" w:hanging="425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3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>.1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ab/>
        <w:t>Spese di installazione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 gestione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e manutenzione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 POS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postazione mobile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 (MAX € </w:t>
      </w:r>
      <w:r>
        <w:rPr>
          <w:rFonts w:asciiTheme="majorHAnsi" w:hAnsiTheme="majorHAnsi" w:cstheme="majorHAnsi"/>
          <w:bCs/>
          <w:iCs/>
          <w:sz w:val="24"/>
          <w:szCs w:val="24"/>
        </w:rPr>
        <w:t>2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00,00/annui/POS): </w:t>
      </w:r>
      <w:r>
        <w:rPr>
          <w:rFonts w:asciiTheme="majorHAnsi" w:hAnsiTheme="majorHAnsi" w:cstheme="majorHAnsi"/>
          <w:bCs/>
          <w:iCs/>
          <w:sz w:val="24"/>
          <w:szCs w:val="24"/>
        </w:rPr>
        <w:t>_________________________________________________________________________;</w:t>
      </w:r>
    </w:p>
    <w:p w:rsidR="004372E2" w:rsidRPr="00214548" w:rsidRDefault="004372E2" w:rsidP="004372E2">
      <w:pPr>
        <w:tabs>
          <w:tab w:val="left" w:pos="284"/>
          <w:tab w:val="left" w:pos="1134"/>
        </w:tabs>
        <w:spacing w:before="120" w:line="360" w:lineRule="auto"/>
        <w:ind w:left="1134" w:hanging="425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3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>.</w:t>
      </w:r>
      <w:r>
        <w:rPr>
          <w:rFonts w:asciiTheme="majorHAnsi" w:hAnsiTheme="majorHAnsi" w:cstheme="majorHAnsi"/>
          <w:bCs/>
          <w:iCs/>
          <w:sz w:val="24"/>
          <w:szCs w:val="24"/>
        </w:rPr>
        <w:t>2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ab/>
        <w:t>Spese di installazione</w:t>
      </w:r>
      <w:r>
        <w:rPr>
          <w:rFonts w:asciiTheme="majorHAnsi" w:hAnsiTheme="majorHAnsi" w:cstheme="majorHAnsi"/>
          <w:bCs/>
          <w:iCs/>
          <w:sz w:val="24"/>
          <w:szCs w:val="24"/>
        </w:rPr>
        <w:t>,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 gestione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e manutenzione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 POS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postazione fissa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 (MAX € </w:t>
      </w:r>
      <w:r>
        <w:rPr>
          <w:rFonts w:asciiTheme="majorHAnsi" w:hAnsiTheme="majorHAnsi" w:cstheme="majorHAnsi"/>
          <w:bCs/>
          <w:iCs/>
          <w:sz w:val="24"/>
          <w:szCs w:val="24"/>
        </w:rPr>
        <w:t>2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00,00/annui/POS): </w:t>
      </w:r>
      <w:r>
        <w:rPr>
          <w:rFonts w:asciiTheme="majorHAnsi" w:hAnsiTheme="majorHAnsi" w:cstheme="majorHAnsi"/>
          <w:bCs/>
          <w:iCs/>
          <w:sz w:val="24"/>
          <w:szCs w:val="24"/>
        </w:rPr>
        <w:t>_________________________________________________________________________;</w:t>
      </w:r>
    </w:p>
    <w:p w:rsidR="004372E2" w:rsidRDefault="004372E2">
      <w:pPr>
        <w:widowControl/>
        <w:tabs>
          <w:tab w:val="left" w:pos="0"/>
          <w:tab w:val="left" w:pos="426"/>
        </w:tabs>
        <w:ind w:right="56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204CA" w:rsidRPr="00214548" w:rsidRDefault="002204CA" w:rsidP="002204CA">
      <w:pPr>
        <w:tabs>
          <w:tab w:val="left" w:pos="284"/>
          <w:tab w:val="left" w:pos="6840"/>
        </w:tabs>
        <w:spacing w:before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iCs/>
          <w:sz w:val="24"/>
          <w:szCs w:val="24"/>
        </w:rPr>
        <w:t>4</w:t>
      </w:r>
      <w:r w:rsidRPr="00214548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. Commissioni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applicate </w:t>
      </w:r>
      <w:r w:rsidRPr="00214548">
        <w:rPr>
          <w:rFonts w:asciiTheme="majorHAnsi" w:hAnsiTheme="majorHAnsi" w:cstheme="majorHAnsi"/>
          <w:b/>
          <w:bCs/>
          <w:iCs/>
          <w:sz w:val="24"/>
          <w:szCs w:val="24"/>
        </w:rPr>
        <w:t>su operazioni diverse:</w:t>
      </w:r>
    </w:p>
    <w:p w:rsidR="002204CA" w:rsidRDefault="002204CA" w:rsidP="002204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4.1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.1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Commissioni su </w:t>
      </w:r>
      <w:r>
        <w:rPr>
          <w:rFonts w:asciiTheme="majorHAnsi" w:hAnsiTheme="majorHAnsi" w:cstheme="majorHAnsi"/>
          <w:bCs/>
          <w:iCs/>
          <w:sz w:val="24"/>
          <w:szCs w:val="24"/>
        </w:rPr>
        <w:t>transato POS (postazioni fisse) circuito bancomat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percentuale) – MAX  1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>,</w:t>
      </w:r>
      <w:r>
        <w:rPr>
          <w:rFonts w:asciiTheme="majorHAnsi" w:hAnsiTheme="majorHAnsi" w:cstheme="majorHAnsi"/>
          <w:bCs/>
          <w:iCs/>
          <w:sz w:val="24"/>
          <w:szCs w:val="24"/>
        </w:rPr>
        <w:t>00%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>):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____________________;</w:t>
      </w:r>
    </w:p>
    <w:p w:rsidR="002204CA" w:rsidRDefault="002204CA" w:rsidP="002204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1.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2 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Commissioni su </w:t>
      </w:r>
      <w:r>
        <w:rPr>
          <w:rFonts w:asciiTheme="majorHAnsi" w:hAnsiTheme="majorHAnsi" w:cstheme="majorHAnsi"/>
          <w:bCs/>
          <w:iCs/>
          <w:sz w:val="24"/>
          <w:szCs w:val="24"/>
        </w:rPr>
        <w:t>transato POS (postazioni fisse) carte di credito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percentuale) – MAX 2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>,</w:t>
      </w:r>
      <w:r>
        <w:rPr>
          <w:rFonts w:asciiTheme="majorHAnsi" w:hAnsiTheme="majorHAnsi" w:cstheme="majorHAnsi"/>
          <w:bCs/>
          <w:iCs/>
          <w:sz w:val="24"/>
          <w:szCs w:val="24"/>
        </w:rPr>
        <w:t>00%</w:t>
      </w:r>
      <w:r w:rsidRPr="00214548">
        <w:rPr>
          <w:rFonts w:asciiTheme="majorHAnsi" w:hAnsiTheme="majorHAnsi" w:cstheme="majorHAnsi"/>
          <w:bCs/>
          <w:iCs/>
          <w:sz w:val="24"/>
          <w:szCs w:val="24"/>
        </w:rPr>
        <w:t>):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____________________;</w:t>
      </w:r>
    </w:p>
    <w:p w:rsidR="002204CA" w:rsidRDefault="002204CA" w:rsidP="002204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1.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3 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Commissioni su transato POS (postazioni </w:t>
      </w:r>
      <w:r>
        <w:rPr>
          <w:rFonts w:asciiTheme="majorHAnsi" w:hAnsiTheme="majorHAnsi" w:cstheme="majorHAnsi"/>
          <w:bCs/>
          <w:iCs/>
          <w:sz w:val="24"/>
          <w:szCs w:val="24"/>
        </w:rPr>
        <w:t>mobili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circuito bancomat: (valore espresso in percentuale) – MAX  </w:t>
      </w:r>
      <w:r w:rsidR="00CD14AB">
        <w:rPr>
          <w:rFonts w:asciiTheme="majorHAnsi" w:hAnsiTheme="majorHAnsi" w:cstheme="majorHAnsi"/>
          <w:bCs/>
          <w:iCs/>
          <w:sz w:val="24"/>
          <w:szCs w:val="24"/>
        </w:rPr>
        <w:t>1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,00%): ____________________;</w:t>
      </w:r>
    </w:p>
    <w:p w:rsidR="002204CA" w:rsidRDefault="002204CA" w:rsidP="002204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2204CA"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1.</w:t>
      </w:r>
      <w:r w:rsidR="008B15CA">
        <w:rPr>
          <w:rFonts w:asciiTheme="majorHAnsi" w:hAnsiTheme="majorHAnsi" w:cstheme="majorHAnsi"/>
          <w:bCs/>
          <w:iCs/>
          <w:sz w:val="24"/>
          <w:szCs w:val="24"/>
        </w:rPr>
        <w:t>4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 Commissioni su transato POS (postazioni </w:t>
      </w:r>
      <w:r>
        <w:rPr>
          <w:rFonts w:asciiTheme="majorHAnsi" w:hAnsiTheme="majorHAnsi" w:cstheme="majorHAnsi"/>
          <w:bCs/>
          <w:iCs/>
          <w:sz w:val="24"/>
          <w:szCs w:val="24"/>
        </w:rPr>
        <w:t>mobili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 carte di credito: (valore espresso in percentuale) – MAX 2,00%): ____________________;</w:t>
      </w:r>
    </w:p>
    <w:p w:rsidR="002204CA" w:rsidRPr="002204CA" w:rsidRDefault="002204CA" w:rsidP="002204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1.</w:t>
      </w:r>
      <w:r w:rsidR="008B15CA">
        <w:rPr>
          <w:rFonts w:asciiTheme="majorHAnsi" w:hAnsiTheme="majorHAnsi" w:cstheme="majorHAnsi"/>
          <w:bCs/>
          <w:iCs/>
          <w:sz w:val="24"/>
          <w:szCs w:val="24"/>
        </w:rPr>
        <w:t>5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Commissioni </w:t>
      </w:r>
      <w:r>
        <w:rPr>
          <w:rFonts w:asciiTheme="majorHAnsi" w:hAnsiTheme="majorHAnsi" w:cstheme="majorHAnsi"/>
          <w:bCs/>
          <w:iCs/>
          <w:sz w:val="24"/>
          <w:szCs w:val="24"/>
        </w:rPr>
        <w:t>applicate per il rilascio di garanzie fideiussorie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percentuale)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1,20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%): ____________________;</w:t>
      </w:r>
    </w:p>
    <w:p w:rsid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2.1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Incassi – Commissioni su SSD emessi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€ 1,00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2.2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Incassi – Commissioni su SSD insoluti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€ 1,00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2204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lastRenderedPageBreak/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2.3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Incassi – Commissioni su MAV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€ 1,50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2.4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Incassi – Commissioni su MAV insoluti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€ 1,50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2.5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Pagamenti – Commissioni su SSD domiciliati presso altre Banche (comprensivo eventuale insoluto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€ 1,00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3.1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Bonifici verso Istituto da </w:t>
      </w:r>
      <w:r w:rsidR="00E53DBB">
        <w:rPr>
          <w:rFonts w:asciiTheme="majorHAnsi" w:hAnsiTheme="majorHAnsi" w:cstheme="majorHAnsi"/>
          <w:bCs/>
          <w:iCs/>
          <w:sz w:val="24"/>
          <w:szCs w:val="24"/>
        </w:rPr>
        <w:t>€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300,01 a € 2.000,00</w:t>
      </w:r>
      <w:r w:rsidR="00E53DBB">
        <w:rPr>
          <w:rFonts w:asciiTheme="majorHAnsi" w:hAnsiTheme="majorHAnsi" w:cstheme="majorHAnsi"/>
          <w:bCs/>
          <w:iCs/>
          <w:sz w:val="24"/>
          <w:szCs w:val="24"/>
        </w:rPr>
        <w:t xml:space="preserve"> - Commissioni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€ 0,75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3.2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Bonifici verso Istituto per importi da € 2.000,01</w:t>
      </w:r>
      <w:r w:rsidR="00E53DBB">
        <w:rPr>
          <w:rFonts w:asciiTheme="majorHAnsi" w:hAnsiTheme="majorHAnsi" w:cstheme="majorHAnsi"/>
          <w:bCs/>
          <w:iCs/>
          <w:sz w:val="24"/>
          <w:szCs w:val="24"/>
        </w:rPr>
        <w:t xml:space="preserve"> - Commissioni</w:t>
      </w:r>
      <w:bookmarkStart w:id="9" w:name="_GoBack"/>
      <w:bookmarkEnd w:id="9"/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>€ 1,20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3.3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Bonifici verso 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 xml:space="preserve">altri </w:t>
      </w:r>
      <w:r>
        <w:rPr>
          <w:rFonts w:asciiTheme="majorHAnsi" w:hAnsiTheme="majorHAnsi" w:cstheme="majorHAnsi"/>
          <w:bCs/>
          <w:iCs/>
          <w:sz w:val="24"/>
          <w:szCs w:val="24"/>
        </w:rPr>
        <w:t>Istitut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>i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da 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>€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300,01 a € 2.000,00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 xml:space="preserve"> - Commissioni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€ 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>1,00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p w:rsidR="008B15CA" w:rsidRPr="008B15CA" w:rsidRDefault="008B15CA" w:rsidP="008B15CA">
      <w:pPr>
        <w:pStyle w:val="Paragrafoelenco"/>
        <w:tabs>
          <w:tab w:val="left" w:pos="-2596"/>
          <w:tab w:val="left" w:pos="1134"/>
        </w:tabs>
        <w:spacing w:before="120" w:after="0" w:line="360" w:lineRule="auto"/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4.</w:t>
      </w:r>
      <w:r w:rsidR="00E84EB4">
        <w:rPr>
          <w:rFonts w:asciiTheme="majorHAnsi" w:hAnsiTheme="majorHAnsi" w:cstheme="majorHAnsi"/>
          <w:bCs/>
          <w:iCs/>
          <w:sz w:val="24"/>
          <w:szCs w:val="24"/>
        </w:rPr>
        <w:t>3.4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Bonifici verso 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 xml:space="preserve">altri </w:t>
      </w:r>
      <w:r>
        <w:rPr>
          <w:rFonts w:asciiTheme="majorHAnsi" w:hAnsiTheme="majorHAnsi" w:cstheme="majorHAnsi"/>
          <w:bCs/>
          <w:iCs/>
          <w:sz w:val="24"/>
          <w:szCs w:val="24"/>
        </w:rPr>
        <w:t>Istitut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>i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da € 2.000,01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 xml:space="preserve"> - Commissioni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: (valore espresso in </w:t>
      </w:r>
      <w:r>
        <w:rPr>
          <w:rFonts w:asciiTheme="majorHAnsi" w:hAnsiTheme="majorHAnsi" w:cstheme="majorHAnsi"/>
          <w:bCs/>
          <w:iCs/>
          <w:sz w:val="24"/>
          <w:szCs w:val="24"/>
        </w:rPr>
        <w:t>€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 xml:space="preserve">) – MAX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€ </w:t>
      </w:r>
      <w:r w:rsidR="002E4507">
        <w:rPr>
          <w:rFonts w:asciiTheme="majorHAnsi" w:hAnsiTheme="majorHAnsi" w:cstheme="majorHAnsi"/>
          <w:bCs/>
          <w:iCs/>
          <w:sz w:val="24"/>
          <w:szCs w:val="24"/>
        </w:rPr>
        <w:t>2,00</w:t>
      </w:r>
      <w:r w:rsidRPr="002204CA">
        <w:rPr>
          <w:rFonts w:asciiTheme="majorHAnsi" w:hAnsiTheme="majorHAnsi" w:cstheme="majorHAnsi"/>
          <w:bCs/>
          <w:iCs/>
          <w:sz w:val="24"/>
          <w:szCs w:val="24"/>
        </w:rPr>
        <w:t>): ____________________;</w:t>
      </w:r>
    </w:p>
    <w:bookmarkEnd w:id="5"/>
    <w:bookmarkEnd w:id="6"/>
    <w:bookmarkEnd w:id="7"/>
    <w:bookmarkEnd w:id="8"/>
    <w:p w:rsidR="00ED2664" w:rsidRPr="00B03088" w:rsidRDefault="00ED2664">
      <w:pPr>
        <w:widowControl/>
        <w:tabs>
          <w:tab w:val="left" w:pos="0"/>
        </w:tabs>
        <w:jc w:val="both"/>
        <w:rPr>
          <w:rFonts w:asciiTheme="majorHAnsi" w:hAnsiTheme="majorHAnsi" w:cstheme="majorHAnsi"/>
          <w:b/>
          <w:szCs w:val="24"/>
        </w:rPr>
      </w:pPr>
    </w:p>
    <w:p w:rsidR="00ED2664" w:rsidRPr="00214548" w:rsidRDefault="002E4507">
      <w:pPr>
        <w:widowControl/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5</w:t>
      </w:r>
      <w:r w:rsidR="001B5505" w:rsidRPr="00214548">
        <w:rPr>
          <w:rFonts w:asciiTheme="majorHAnsi" w:hAnsiTheme="majorHAnsi" w:cstheme="majorHAnsi"/>
          <w:b/>
          <w:sz w:val="24"/>
          <w:szCs w:val="24"/>
        </w:rPr>
        <w:tab/>
        <w:t>. Spese annue di tenuta conto con chiusura trimestrale (spese bancarie IVA esclusa, comprensive anche di spese per bolli):</w:t>
      </w:r>
    </w:p>
    <w:p w:rsidR="00ED2664" w:rsidRPr="00214548" w:rsidRDefault="00ED2664">
      <w:pPr>
        <w:widowControl/>
        <w:tabs>
          <w:tab w:val="left" w:pos="709"/>
          <w:tab w:val="left" w:pos="1134"/>
        </w:tabs>
        <w:ind w:left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:rsidR="00ED2664" w:rsidRPr="00214548" w:rsidRDefault="00E84EB4">
      <w:pPr>
        <w:widowControl/>
        <w:tabs>
          <w:tab w:val="left" w:pos="709"/>
          <w:tab w:val="left" w:pos="1134"/>
        </w:tabs>
        <w:ind w:left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>5</w:t>
      </w:r>
      <w:r w:rsidR="001B5505" w:rsidRPr="00214548">
        <w:rPr>
          <w:rFonts w:asciiTheme="majorHAnsi" w:hAnsiTheme="majorHAnsi" w:cstheme="majorHAnsi"/>
          <w:bCs/>
          <w:iCs/>
          <w:sz w:val="24"/>
          <w:szCs w:val="24"/>
        </w:rPr>
        <w:t>.1</w:t>
      </w:r>
      <w:r w:rsidR="001B5505" w:rsidRPr="00214548">
        <w:rPr>
          <w:rFonts w:asciiTheme="majorHAnsi" w:hAnsiTheme="majorHAnsi" w:cstheme="majorHAnsi"/>
          <w:bCs/>
          <w:iCs/>
          <w:sz w:val="24"/>
          <w:szCs w:val="24"/>
        </w:rPr>
        <w:tab/>
        <w:t>Ribasso complessivo offerto</w:t>
      </w:r>
      <w:r w:rsidR="00B03088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rispetto ad una spesa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max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di € 7.500,00/annui </w:t>
      </w:r>
      <w:r w:rsidR="00B03088">
        <w:rPr>
          <w:rFonts w:asciiTheme="majorHAnsi" w:hAnsiTheme="majorHAnsi" w:cstheme="majorHAnsi"/>
          <w:bCs/>
          <w:iCs/>
          <w:sz w:val="24"/>
          <w:szCs w:val="24"/>
        </w:rPr>
        <w:t>(valore espresso in %)</w:t>
      </w:r>
      <w:r w:rsidR="001B5505" w:rsidRPr="00214548">
        <w:rPr>
          <w:rFonts w:asciiTheme="majorHAnsi" w:hAnsiTheme="majorHAnsi" w:cstheme="majorHAnsi"/>
          <w:bCs/>
          <w:iCs/>
          <w:sz w:val="24"/>
          <w:szCs w:val="24"/>
        </w:rPr>
        <w:t>:</w:t>
      </w:r>
      <w:r w:rsidR="00B03088">
        <w:rPr>
          <w:rFonts w:asciiTheme="majorHAnsi" w:hAnsiTheme="majorHAnsi" w:cstheme="majorHAnsi"/>
          <w:bCs/>
          <w:iCs/>
          <w:sz w:val="24"/>
          <w:szCs w:val="24"/>
        </w:rPr>
        <w:t xml:space="preserve"> _________________________________;</w:t>
      </w:r>
    </w:p>
    <w:p w:rsidR="00ED2664" w:rsidRPr="00B03088" w:rsidRDefault="00ED2664">
      <w:pPr>
        <w:widowControl/>
        <w:tabs>
          <w:tab w:val="left" w:pos="284"/>
        </w:tabs>
        <w:ind w:left="284" w:hanging="284"/>
        <w:jc w:val="both"/>
        <w:rPr>
          <w:rFonts w:asciiTheme="majorHAnsi" w:hAnsiTheme="majorHAnsi" w:cstheme="majorHAnsi"/>
          <w:szCs w:val="24"/>
        </w:rPr>
      </w:pPr>
    </w:p>
    <w:p w:rsidR="00B03088" w:rsidRPr="00214548" w:rsidRDefault="00B03088">
      <w:pPr>
        <w:widowControl/>
        <w:tabs>
          <w:tab w:val="left" w:pos="0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ED2664" w:rsidRPr="00214548" w:rsidRDefault="001B550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>I costi aziendali relativi alla sicurezza inerenti l’appalto in oggetto, afferenti alla specifica attività dell’impresa (oneri propri) ammontano ad euro (in cifre e in lettere)</w:t>
      </w:r>
      <w:r w:rsidR="00B03088">
        <w:rPr>
          <w:rFonts w:asciiTheme="majorHAnsi" w:hAnsiTheme="majorHAnsi" w:cstheme="majorHAnsi"/>
          <w:sz w:val="24"/>
          <w:szCs w:val="24"/>
        </w:rPr>
        <w:t>: _____________________________ ____________________________________________________________________________________;</w:t>
      </w:r>
    </w:p>
    <w:p w:rsidR="00ED2664" w:rsidRPr="00214548" w:rsidRDefault="00ED2664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D2664" w:rsidRPr="00214548" w:rsidRDefault="001B550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 xml:space="preserve">Luogo e data  </w:t>
      </w:r>
    </w:p>
    <w:p w:rsidR="00ED2664" w:rsidRPr="00214548" w:rsidRDefault="001B5505">
      <w:pPr>
        <w:widowControl/>
        <w:tabs>
          <w:tab w:val="left" w:pos="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="00B03088">
        <w:rPr>
          <w:rFonts w:asciiTheme="majorHAnsi" w:hAnsiTheme="majorHAnsi" w:cstheme="majorHAnsi"/>
          <w:sz w:val="24"/>
          <w:szCs w:val="24"/>
        </w:rPr>
        <w:t xml:space="preserve">  </w:t>
      </w:r>
      <w:r w:rsidRPr="00214548">
        <w:rPr>
          <w:rFonts w:asciiTheme="majorHAnsi" w:hAnsiTheme="majorHAnsi" w:cstheme="majorHAnsi"/>
          <w:sz w:val="24"/>
          <w:szCs w:val="24"/>
        </w:rPr>
        <w:t xml:space="preserve">     IL RICHIEDENTE</w:t>
      </w:r>
      <w:r w:rsidRPr="00214548">
        <w:rPr>
          <w:rStyle w:val="Caratterenotaapidipagina"/>
          <w:rFonts w:asciiTheme="majorHAnsi" w:hAnsiTheme="majorHAnsi" w:cstheme="majorHAnsi"/>
          <w:sz w:val="24"/>
          <w:szCs w:val="24"/>
        </w:rPr>
        <w:footnoteReference w:id="4"/>
      </w:r>
    </w:p>
    <w:p w:rsidR="00ED2664" w:rsidRPr="00214548" w:rsidRDefault="001B5505">
      <w:pPr>
        <w:widowControl/>
        <w:tabs>
          <w:tab w:val="left" w:pos="0"/>
        </w:tabs>
        <w:rPr>
          <w:rFonts w:asciiTheme="majorHAnsi" w:hAnsiTheme="majorHAnsi" w:cstheme="majorHAnsi"/>
          <w:sz w:val="24"/>
          <w:szCs w:val="24"/>
        </w:rPr>
      </w:pP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</w:r>
      <w:r w:rsidRPr="00214548">
        <w:rPr>
          <w:rFonts w:asciiTheme="majorHAnsi" w:hAnsiTheme="majorHAnsi" w:cstheme="majorHAnsi"/>
          <w:sz w:val="24"/>
          <w:szCs w:val="24"/>
        </w:rPr>
        <w:tab/>
        <w:t>(</w:t>
      </w:r>
      <w:r w:rsidR="00B03088">
        <w:rPr>
          <w:rFonts w:asciiTheme="majorHAnsi" w:hAnsiTheme="majorHAnsi" w:cstheme="majorHAnsi"/>
          <w:sz w:val="24"/>
          <w:szCs w:val="24"/>
        </w:rPr>
        <w:t>firmato digitalmente</w:t>
      </w:r>
      <w:r w:rsidRPr="00214548">
        <w:rPr>
          <w:rFonts w:asciiTheme="majorHAnsi" w:hAnsiTheme="majorHAnsi" w:cstheme="majorHAnsi"/>
          <w:sz w:val="24"/>
          <w:szCs w:val="24"/>
        </w:rPr>
        <w:t>)</w:t>
      </w:r>
    </w:p>
    <w:sectPr w:rsidR="00ED2664" w:rsidRPr="00214548">
      <w:headerReference w:type="default" r:id="rId9"/>
      <w:footerReference w:type="default" r:id="rId10"/>
      <w:pgSz w:w="11906" w:h="16838"/>
      <w:pgMar w:top="851" w:right="851" w:bottom="567" w:left="851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91" w:rsidRDefault="001B5505">
      <w:r>
        <w:separator/>
      </w:r>
    </w:p>
  </w:endnote>
  <w:endnote w:type="continuationSeparator" w:id="0">
    <w:p w:rsidR="00062391" w:rsidRDefault="001B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1B" w:rsidRDefault="001B5505">
    <w:pPr>
      <w:pStyle w:val="Pidipagina"/>
      <w:widowControl/>
      <w:ind w:right="360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6955920</wp:posOffset>
              </wp:positionH>
              <wp:positionV relativeFrom="paragraph">
                <wp:posOffset>720</wp:posOffset>
              </wp:positionV>
              <wp:extent cx="63000" cy="145440"/>
              <wp:effectExtent l="0" t="0" r="0" b="6960"/>
              <wp:wrapSquare wrapText="bothSides"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" cy="1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7281B" w:rsidRDefault="001B550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53DBB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547.7pt;margin-top:.05pt;width:4.95pt;height:11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" stroked="f">
              <v:textbox inset="0,0,0,0">
                <w:txbxContent>
                  <w:p w:rsidR="0017281B" w:rsidRDefault="001B550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53DBB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17281B" w:rsidRDefault="00E53DBB">
    <w:pPr>
      <w:pStyle w:val="Pidipagina"/>
      <w:widowControl/>
      <w:rPr>
        <w:sz w:val="16"/>
      </w:rPr>
    </w:pPr>
  </w:p>
  <w:p w:rsidR="0017281B" w:rsidRDefault="00E53DBB">
    <w:pPr>
      <w:pStyle w:val="Pidipagina"/>
      <w:widowControl/>
      <w:rPr>
        <w:sz w:val="16"/>
      </w:rPr>
    </w:pPr>
  </w:p>
  <w:p w:rsidR="0017281B" w:rsidRDefault="00E53DBB">
    <w:pPr>
      <w:pStyle w:val="Pidipagina"/>
      <w:widowControl/>
      <w:rPr>
        <w:sz w:val="16"/>
      </w:rPr>
    </w:pPr>
  </w:p>
  <w:p w:rsidR="0017281B" w:rsidRDefault="00E53DBB">
    <w:pPr>
      <w:pStyle w:val="Pidipagina"/>
      <w:widowControl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91" w:rsidRDefault="001B5505">
      <w:r>
        <w:rPr>
          <w:color w:val="000000"/>
        </w:rPr>
        <w:separator/>
      </w:r>
    </w:p>
  </w:footnote>
  <w:footnote w:type="continuationSeparator" w:id="0">
    <w:p w:rsidR="00062391" w:rsidRDefault="001B5505">
      <w:r>
        <w:continuationSeparator/>
      </w:r>
    </w:p>
  </w:footnote>
  <w:footnote w:id="1">
    <w:p w:rsidR="00ED2664" w:rsidRDefault="001B550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8"/>
          <w:szCs w:val="18"/>
        </w:rPr>
        <w:tab/>
        <w:t xml:space="preserve"> </w:t>
      </w:r>
      <w:r>
        <w:rPr>
          <w:rFonts w:ascii="Tahoma" w:hAnsi="Tahoma" w:cs="Tahoma"/>
          <w:sz w:val="18"/>
          <w:szCs w:val="18"/>
        </w:rPr>
        <w:t xml:space="preserve">A pena di esclusione l’istanza deve essere presentata dal </w:t>
      </w:r>
      <w:r>
        <w:rPr>
          <w:rFonts w:ascii="Tahoma" w:hAnsi="Tahoma" w:cs="Tahoma"/>
          <w:iCs/>
          <w:color w:val="000000"/>
          <w:sz w:val="18"/>
          <w:szCs w:val="18"/>
        </w:rPr>
        <w:t xml:space="preserve">Legale Rappresentante </w:t>
      </w:r>
      <w:r>
        <w:rPr>
          <w:rFonts w:ascii="Tahoma" w:hAnsi="Tahoma" w:cs="Tahoma"/>
          <w:color w:val="000000"/>
          <w:sz w:val="18"/>
          <w:szCs w:val="18"/>
        </w:rPr>
        <w:t>o suo Procuratore (nel caso con allegato atto notarile in originale o copia conforme</w:t>
      </w:r>
      <w:r>
        <w:rPr>
          <w:rFonts w:ascii="Tahoma" w:hAnsi="Tahoma" w:cs="Tahoma"/>
          <w:sz w:val="18"/>
          <w:szCs w:val="18"/>
        </w:rPr>
        <w:t xml:space="preserve"> con allegata la fotocopia di un documento di identità personale valido).</w:t>
      </w:r>
    </w:p>
  </w:footnote>
  <w:footnote w:id="2">
    <w:p w:rsidR="002D0274" w:rsidRPr="002D0274" w:rsidRDefault="002D0274">
      <w:pPr>
        <w:pStyle w:val="Testonotaapidipagina"/>
        <w:rPr>
          <w:rFonts w:ascii="Tahoma" w:hAnsi="Tahoma" w:cs="Tahoma"/>
        </w:rPr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2D0274">
        <w:rPr>
          <w:rFonts w:ascii="Tahoma" w:hAnsi="Tahoma" w:cs="Tahoma"/>
          <w:sz w:val="18"/>
          <w:szCs w:val="18"/>
        </w:rPr>
        <w:t xml:space="preserve">Per parametro di riferimento si intende la media del tasso </w:t>
      </w:r>
      <w:proofErr w:type="spellStart"/>
      <w:r w:rsidRPr="002D0274">
        <w:rPr>
          <w:rFonts w:ascii="Tahoma" w:hAnsi="Tahoma" w:cs="Tahoma"/>
          <w:sz w:val="18"/>
          <w:szCs w:val="18"/>
        </w:rPr>
        <w:t>Euribor</w:t>
      </w:r>
      <w:proofErr w:type="spellEnd"/>
      <w:r w:rsidRPr="002D0274">
        <w:rPr>
          <w:rFonts w:ascii="Tahoma" w:hAnsi="Tahoma" w:cs="Tahoma"/>
          <w:sz w:val="18"/>
          <w:szCs w:val="18"/>
        </w:rPr>
        <w:t xml:space="preserve"> 3 mesi (</w:t>
      </w:r>
      <w:proofErr w:type="spellStart"/>
      <w:r w:rsidRPr="002D0274">
        <w:rPr>
          <w:rFonts w:ascii="Tahoma" w:hAnsi="Tahoma" w:cs="Tahoma"/>
          <w:sz w:val="18"/>
          <w:szCs w:val="18"/>
        </w:rPr>
        <w:t>actual</w:t>
      </w:r>
      <w:proofErr w:type="spellEnd"/>
      <w:r w:rsidRPr="002D0274">
        <w:rPr>
          <w:rFonts w:ascii="Tahoma" w:hAnsi="Tahoma" w:cs="Tahoma"/>
          <w:sz w:val="18"/>
          <w:szCs w:val="18"/>
        </w:rPr>
        <w:t xml:space="preserve">/365, </w:t>
      </w:r>
      <w:proofErr w:type="spellStart"/>
      <w:r w:rsidRPr="002D0274">
        <w:rPr>
          <w:rFonts w:ascii="Tahoma" w:hAnsi="Tahoma" w:cs="Tahoma"/>
          <w:sz w:val="18"/>
          <w:szCs w:val="18"/>
        </w:rPr>
        <w:t>unadjusted</w:t>
      </w:r>
      <w:proofErr w:type="spellEnd"/>
      <w:r w:rsidRPr="002D027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D0274">
        <w:rPr>
          <w:rFonts w:ascii="Tahoma" w:hAnsi="Tahoma" w:cs="Tahoma"/>
          <w:sz w:val="18"/>
          <w:szCs w:val="18"/>
        </w:rPr>
        <w:t>basis</w:t>
      </w:r>
      <w:proofErr w:type="spellEnd"/>
      <w:r w:rsidRPr="002D0274">
        <w:rPr>
          <w:rFonts w:ascii="Tahoma" w:hAnsi="Tahoma" w:cs="Tahoma"/>
          <w:sz w:val="18"/>
          <w:szCs w:val="18"/>
        </w:rPr>
        <w:t>).</w:t>
      </w:r>
    </w:p>
  </w:footnote>
  <w:footnote w:id="3">
    <w:p w:rsidR="002D0274" w:rsidRDefault="002D027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2D0274">
        <w:rPr>
          <w:rFonts w:ascii="Tahoma" w:hAnsi="Tahoma" w:cs="Tahoma"/>
          <w:sz w:val="18"/>
          <w:szCs w:val="18"/>
        </w:rPr>
        <w:t xml:space="preserve">Per parametro di riferimento si intende la media del tasso </w:t>
      </w:r>
      <w:proofErr w:type="spellStart"/>
      <w:r w:rsidRPr="002D0274">
        <w:rPr>
          <w:rFonts w:ascii="Tahoma" w:hAnsi="Tahoma" w:cs="Tahoma"/>
          <w:sz w:val="18"/>
          <w:szCs w:val="18"/>
        </w:rPr>
        <w:t>Euribor</w:t>
      </w:r>
      <w:proofErr w:type="spellEnd"/>
      <w:r w:rsidRPr="002D0274">
        <w:rPr>
          <w:rFonts w:ascii="Tahoma" w:hAnsi="Tahoma" w:cs="Tahoma"/>
          <w:sz w:val="18"/>
          <w:szCs w:val="18"/>
        </w:rPr>
        <w:t xml:space="preserve"> 3 mesi (</w:t>
      </w:r>
      <w:proofErr w:type="spellStart"/>
      <w:r w:rsidRPr="002D0274">
        <w:rPr>
          <w:rFonts w:ascii="Tahoma" w:hAnsi="Tahoma" w:cs="Tahoma"/>
          <w:sz w:val="18"/>
          <w:szCs w:val="18"/>
        </w:rPr>
        <w:t>actual</w:t>
      </w:r>
      <w:proofErr w:type="spellEnd"/>
      <w:r w:rsidRPr="002D0274">
        <w:rPr>
          <w:rFonts w:ascii="Tahoma" w:hAnsi="Tahoma" w:cs="Tahoma"/>
          <w:sz w:val="18"/>
          <w:szCs w:val="18"/>
        </w:rPr>
        <w:t xml:space="preserve">/365, </w:t>
      </w:r>
      <w:proofErr w:type="spellStart"/>
      <w:r w:rsidRPr="002D0274">
        <w:rPr>
          <w:rFonts w:ascii="Tahoma" w:hAnsi="Tahoma" w:cs="Tahoma"/>
          <w:sz w:val="18"/>
          <w:szCs w:val="18"/>
        </w:rPr>
        <w:t>unadjusted</w:t>
      </w:r>
      <w:proofErr w:type="spellEnd"/>
      <w:r w:rsidRPr="002D027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D0274">
        <w:rPr>
          <w:rFonts w:ascii="Tahoma" w:hAnsi="Tahoma" w:cs="Tahoma"/>
          <w:sz w:val="18"/>
          <w:szCs w:val="18"/>
        </w:rPr>
        <w:t>basis</w:t>
      </w:r>
      <w:proofErr w:type="spellEnd"/>
      <w:r w:rsidRPr="002D0274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, vigente tempo per tempo.</w:t>
      </w:r>
    </w:p>
  </w:footnote>
  <w:footnote w:id="4">
    <w:p w:rsidR="00ED2664" w:rsidRDefault="001B5505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Tahoma" w:eastAsia="Tahoma" w:hAnsi="Tahoma" w:cs="Tahoma"/>
          <w:sz w:val="16"/>
          <w:szCs w:val="18"/>
        </w:rPr>
        <w:tab/>
        <w:t xml:space="preserve">  </w:t>
      </w:r>
      <w:r>
        <w:rPr>
          <w:rFonts w:ascii="Tahoma" w:hAnsi="Tahoma" w:cs="Tahoma"/>
          <w:sz w:val="16"/>
          <w:szCs w:val="18"/>
        </w:rPr>
        <w:t>La firma deve essere autenticata da copia fotostatica di un documento di identità in corso di validità.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1B" w:rsidRDefault="001B5505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7045920</wp:posOffset>
              </wp:positionH>
              <wp:positionV relativeFrom="page">
                <wp:posOffset>2148120</wp:posOffset>
              </wp:positionV>
              <wp:extent cx="487800" cy="237600"/>
              <wp:effectExtent l="0" t="0" r="7500" b="10050"/>
              <wp:wrapNone/>
              <wp:docPr id="1" name="Gruppo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7800" cy="237600"/>
                        <a:chOff x="0" y="0"/>
                        <a:chExt cx="487800" cy="237600"/>
                      </a:xfrm>
                    </wpg:grpSpPr>
                    <wps:wsp>
                      <wps:cNvPr id="2" name="Text Box 71"/>
                      <wps:cNvSpPr txBox="1"/>
                      <wps:spPr>
                        <a:xfrm>
                          <a:off x="0" y="5040"/>
                          <a:ext cx="487800" cy="22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281B" w:rsidRDefault="00E53DBB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  <wpg:grpSp>
                      <wpg:cNvPr id="3" name="Group 72"/>
                      <wpg:cNvGrpSpPr/>
                      <wpg:grpSpPr>
                        <a:xfrm>
                          <a:off x="124920" y="0"/>
                          <a:ext cx="237600" cy="237600"/>
                          <a:chOff x="0" y="0"/>
                          <a:chExt cx="237600" cy="237600"/>
                        </a:xfrm>
                      </wpg:grpSpPr>
                      <wps:wsp>
                        <wps:cNvPr id="4" name="Oval 73"/>
                        <wps:cNvSpPr/>
                        <wps:spPr>
                          <a:xfrm>
                            <a:off x="0" y="0"/>
                            <a:ext cx="237600" cy="237600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0"/>
                              <a:gd name="f10" fmla="abs f4"/>
                              <a:gd name="f11" fmla="abs f5"/>
                              <a:gd name="f12" fmla="abs f6"/>
                              <a:gd name="f13" fmla="+- 2700000 f2 0"/>
                              <a:gd name="f14" fmla="*/ f9 f1 1"/>
                              <a:gd name="f15" fmla="?: f10 f4 1"/>
                              <a:gd name="f16" fmla="?: f11 f5 1"/>
                              <a:gd name="f17" fmla="?: f12 f6 1"/>
                              <a:gd name="f18" fmla="+- f13 0 f2"/>
                              <a:gd name="f19" fmla="*/ f14 1 f3"/>
                              <a:gd name="f20" fmla="*/ f15 1 21600"/>
                              <a:gd name="f21" fmla="*/ f16 1 21600"/>
                              <a:gd name="f22" fmla="*/ 21600 f15 1"/>
                              <a:gd name="f23" fmla="*/ 21600 f16 1"/>
                              <a:gd name="f24" fmla="+- f18 f2 0"/>
                              <a:gd name="f25" fmla="+- f19 0 f2"/>
                              <a:gd name="f26" fmla="min f21 f20"/>
                              <a:gd name="f27" fmla="*/ f22 1 f17"/>
                              <a:gd name="f28" fmla="*/ f23 1 f17"/>
                              <a:gd name="f29" fmla="*/ f24 f8 1"/>
                              <a:gd name="f30" fmla="val f27"/>
                              <a:gd name="f31" fmla="val f28"/>
                              <a:gd name="f32" fmla="*/ f29 1 f1"/>
                              <a:gd name="f33" fmla="*/ f7 f26 1"/>
                              <a:gd name="f34" fmla="+- f31 0 f7"/>
                              <a:gd name="f35" fmla="+- f30 0 f7"/>
                              <a:gd name="f36" fmla="+- 0 0 f32"/>
                              <a:gd name="f37" fmla="*/ f34 1 2"/>
                              <a:gd name="f38" fmla="*/ f35 1 2"/>
                              <a:gd name="f39" fmla="+- 0 0 f36"/>
                              <a:gd name="f40" fmla="+- f7 f37 0"/>
                              <a:gd name="f41" fmla="+- f7 f38 0"/>
                              <a:gd name="f42" fmla="*/ f39 f1 1"/>
                              <a:gd name="f43" fmla="*/ f38 f26 1"/>
                              <a:gd name="f44" fmla="*/ f37 f26 1"/>
                              <a:gd name="f45" fmla="*/ f42 1 f8"/>
                              <a:gd name="f46" fmla="*/ f40 f26 1"/>
                              <a:gd name="f47" fmla="+- f45 0 f2"/>
                              <a:gd name="f48" fmla="cos 1 f47"/>
                              <a:gd name="f49" fmla="sin 1 f47"/>
                              <a:gd name="f50" fmla="+- 0 0 f48"/>
                              <a:gd name="f51" fmla="+- 0 0 f49"/>
                              <a:gd name="f52" fmla="+- 0 0 f50"/>
                              <a:gd name="f53" fmla="+- 0 0 f51"/>
                              <a:gd name="f54" fmla="val f52"/>
                              <a:gd name="f55" fmla="val f53"/>
                              <a:gd name="f56" fmla="*/ f54 f38 1"/>
                              <a:gd name="f57" fmla="*/ f55 f37 1"/>
                              <a:gd name="f58" fmla="+- f41 0 f56"/>
                              <a:gd name="f59" fmla="+- f41 f56 0"/>
                              <a:gd name="f60" fmla="+- f40 0 f57"/>
                              <a:gd name="f61" fmla="+- f40 f57 0"/>
                              <a:gd name="f62" fmla="*/ f58 f26 1"/>
                              <a:gd name="f63" fmla="*/ f60 f26 1"/>
                              <a:gd name="f64" fmla="*/ f59 f26 1"/>
                              <a:gd name="f65" fmla="*/ f61 f2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62" y="f63"/>
                              </a:cxn>
                              <a:cxn ang="f25">
                                <a:pos x="f62" y="f65"/>
                              </a:cxn>
                              <a:cxn ang="f25">
                                <a:pos x="f64" y="f65"/>
                              </a:cxn>
                              <a:cxn ang="f25">
                                <a:pos x="f64" y="f63"/>
                              </a:cxn>
                            </a:cxnLst>
                            <a:rect l="f62" t="f63" r="f64" b="f65"/>
                            <a:pathLst>
                              <a:path>
                                <a:moveTo>
                                  <a:pt x="f33" y="f46"/>
                                </a:moveTo>
                                <a:arcTo wR="f43" hR="f44" stAng="f1" swAng="f0"/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84A2C6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17281B" w:rsidRDefault="00E53DBB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  <wps:wsp>
                        <wps:cNvPr id="5" name="Oval 74"/>
                        <wps:cNvSpPr/>
                        <wps:spPr>
                          <a:xfrm>
                            <a:off x="5760" y="1800"/>
                            <a:ext cx="63720" cy="63720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0"/>
                              <a:gd name="f10" fmla="abs f4"/>
                              <a:gd name="f11" fmla="abs f5"/>
                              <a:gd name="f12" fmla="abs f6"/>
                              <a:gd name="f13" fmla="+- 2700000 f2 0"/>
                              <a:gd name="f14" fmla="*/ f9 f1 1"/>
                              <a:gd name="f15" fmla="?: f10 f4 1"/>
                              <a:gd name="f16" fmla="?: f11 f5 1"/>
                              <a:gd name="f17" fmla="?: f12 f6 1"/>
                              <a:gd name="f18" fmla="+- f13 0 f2"/>
                              <a:gd name="f19" fmla="*/ f14 1 f3"/>
                              <a:gd name="f20" fmla="*/ f15 1 21600"/>
                              <a:gd name="f21" fmla="*/ f16 1 21600"/>
                              <a:gd name="f22" fmla="*/ 21600 f15 1"/>
                              <a:gd name="f23" fmla="*/ 21600 f16 1"/>
                              <a:gd name="f24" fmla="+- f18 f2 0"/>
                              <a:gd name="f25" fmla="+- f19 0 f2"/>
                              <a:gd name="f26" fmla="min f21 f20"/>
                              <a:gd name="f27" fmla="*/ f22 1 f17"/>
                              <a:gd name="f28" fmla="*/ f23 1 f17"/>
                              <a:gd name="f29" fmla="*/ f24 f8 1"/>
                              <a:gd name="f30" fmla="val f27"/>
                              <a:gd name="f31" fmla="val f28"/>
                              <a:gd name="f32" fmla="*/ f29 1 f1"/>
                              <a:gd name="f33" fmla="*/ f7 f26 1"/>
                              <a:gd name="f34" fmla="+- f31 0 f7"/>
                              <a:gd name="f35" fmla="+- f30 0 f7"/>
                              <a:gd name="f36" fmla="+- 0 0 f32"/>
                              <a:gd name="f37" fmla="*/ f34 1 2"/>
                              <a:gd name="f38" fmla="*/ f35 1 2"/>
                              <a:gd name="f39" fmla="+- 0 0 f36"/>
                              <a:gd name="f40" fmla="+- f7 f37 0"/>
                              <a:gd name="f41" fmla="+- f7 f38 0"/>
                              <a:gd name="f42" fmla="*/ f39 f1 1"/>
                              <a:gd name="f43" fmla="*/ f38 f26 1"/>
                              <a:gd name="f44" fmla="*/ f37 f26 1"/>
                              <a:gd name="f45" fmla="*/ f42 1 f8"/>
                              <a:gd name="f46" fmla="*/ f40 f26 1"/>
                              <a:gd name="f47" fmla="+- f45 0 f2"/>
                              <a:gd name="f48" fmla="cos 1 f47"/>
                              <a:gd name="f49" fmla="sin 1 f47"/>
                              <a:gd name="f50" fmla="+- 0 0 f48"/>
                              <a:gd name="f51" fmla="+- 0 0 f49"/>
                              <a:gd name="f52" fmla="+- 0 0 f50"/>
                              <a:gd name="f53" fmla="+- 0 0 f51"/>
                              <a:gd name="f54" fmla="val f52"/>
                              <a:gd name="f55" fmla="val f53"/>
                              <a:gd name="f56" fmla="*/ f54 f38 1"/>
                              <a:gd name="f57" fmla="*/ f55 f37 1"/>
                              <a:gd name="f58" fmla="+- f41 0 f56"/>
                              <a:gd name="f59" fmla="+- f41 f56 0"/>
                              <a:gd name="f60" fmla="+- f40 0 f57"/>
                              <a:gd name="f61" fmla="+- f40 f57 0"/>
                              <a:gd name="f62" fmla="*/ f58 f26 1"/>
                              <a:gd name="f63" fmla="*/ f60 f26 1"/>
                              <a:gd name="f64" fmla="*/ f59 f26 1"/>
                              <a:gd name="f65" fmla="*/ f61 f2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62" y="f63"/>
                              </a:cxn>
                              <a:cxn ang="f25">
                                <a:pos x="f62" y="f65"/>
                              </a:cxn>
                              <a:cxn ang="f25">
                                <a:pos x="f64" y="f65"/>
                              </a:cxn>
                              <a:cxn ang="f25">
                                <a:pos x="f64" y="f63"/>
                              </a:cxn>
                            </a:cxnLst>
                            <a:rect l="f62" t="f63" r="f64" b="f65"/>
                            <a:pathLst>
                              <a:path>
                                <a:moveTo>
                                  <a:pt x="f33" y="f46"/>
                                </a:moveTo>
                                <a:arcTo wR="f43" hR="f44" stAng="f1" swAng="f0"/>
                                <a:close/>
                              </a:path>
                            </a:pathLst>
                          </a:custGeom>
                          <a:solidFill>
                            <a:srgbClr val="84A2C6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7281B" w:rsidRDefault="00E53DBB"/>
                          </w:txbxContent>
                        </wps:txbx>
                        <wps:bodyPr vert="horz" wrap="square" lIns="0" tIns="0" rIns="0" bIns="0" compatLnSpc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po 70" o:spid="_x0000_s1026" style="position:absolute;margin-left:554.8pt;margin-top:169.15pt;width:38.4pt;height:18.7pt;z-index:-251657216;mso-position-horizontal-relative:page;mso-position-vertical-relative:page" coordsize="487800,23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top:5040;width:487800;height:228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:rsidR="0017281B" w:rsidRDefault="00E84EB4"/>
                  </w:txbxContent>
                </v:textbox>
              </v:shape>
              <v:group id="Group 72" o:spid="_x0000_s1028" style="position:absolute;left:124920;width:237600;height:237600" coordsize="237600,23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Oval 73" o:spid="_x0000_s1029" style="position:absolute;width:237600;height:237600;visibility:visible;mso-wrap-style:square;v-text-anchor:top" coordsize="237600,237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" adj="-11796480,,5400" path="m,118800at,,237600,237600,,118800,,118800xe" filled="f" strokecolor="#84a2c6" strokeweight=".18mm">
                  <v:stroke joinstyle="round"/>
                  <v:formulas/>
                  <v:path arrowok="t" o:connecttype="custom" o:connectlocs="118800,0;237600,118800;118800,237600;0,118800;34796,34796;34796,202804;202804,202804;202804,34796" o:connectangles="270,0,90,180,270,270,270,270" textboxrect="34796,34796,202804,202804"/>
                  <v:textbox inset="0,0,0,0">
                    <w:txbxContent>
                      <w:p w:rsidR="0017281B" w:rsidRDefault="00E84EB4"/>
                    </w:txbxContent>
                  </v:textbox>
                </v:shape>
                <v:shape id="Oval 74" o:spid="_x0000_s1030" style="position:absolute;left:5760;top:1800;width:63720;height:63720;visibility:visible;mso-wrap-style:square;v-text-anchor:top" coordsize="63720,63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" adj="-11796480,,5400" path="m,31860at,,63720,63720,,31860,,31860xe" fillcolor="#84a2c6" stroked="f">
                  <v:stroke joinstyle="miter"/>
                  <v:formulas/>
                  <v:path arrowok="t" o:connecttype="custom" o:connectlocs="31860,0;63720,31860;31860,63720;0,31860;9332,9332;9332,54388;54388,54388;54388,9332" o:connectangles="270,0,90,180,270,270,270,270" textboxrect="9332,9332,54388,54388"/>
                  <v:textbox inset="0,0,0,0">
                    <w:txbxContent>
                      <w:p w:rsidR="0017281B" w:rsidRDefault="00E84EB4"/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5FB"/>
    <w:multiLevelType w:val="multilevel"/>
    <w:tmpl w:val="F7FAE67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>
    <w:nsid w:val="111D3CB6"/>
    <w:multiLevelType w:val="multilevel"/>
    <w:tmpl w:val="BAF034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5" w:hanging="360"/>
      </w:pPr>
    </w:lvl>
    <w:lvl w:ilvl="2">
      <w:start w:val="1"/>
      <w:numFmt w:val="decimal"/>
      <w:lvlText w:val="%1.%2.%3"/>
      <w:lvlJc w:val="left"/>
      <w:pPr>
        <w:ind w:left="2990" w:hanging="720"/>
      </w:pPr>
    </w:lvl>
    <w:lvl w:ilvl="3">
      <w:start w:val="1"/>
      <w:numFmt w:val="decimal"/>
      <w:lvlText w:val="%1.%2.%3.%4"/>
      <w:lvlJc w:val="left"/>
      <w:pPr>
        <w:ind w:left="4485" w:hanging="1080"/>
      </w:pPr>
    </w:lvl>
    <w:lvl w:ilvl="4">
      <w:start w:val="1"/>
      <w:numFmt w:val="decimal"/>
      <w:lvlText w:val="%1.%2.%3.%4.%5"/>
      <w:lvlJc w:val="left"/>
      <w:pPr>
        <w:ind w:left="5620" w:hanging="1080"/>
      </w:pPr>
    </w:lvl>
    <w:lvl w:ilvl="5">
      <w:start w:val="1"/>
      <w:numFmt w:val="decimal"/>
      <w:lvlText w:val="%1.%2.%3.%4.%5.%6"/>
      <w:lvlJc w:val="left"/>
      <w:pPr>
        <w:ind w:left="7115" w:hanging="1440"/>
      </w:pPr>
    </w:lvl>
    <w:lvl w:ilvl="6">
      <w:start w:val="1"/>
      <w:numFmt w:val="decimal"/>
      <w:lvlText w:val="%1.%2.%3.%4.%5.%6.%7"/>
      <w:lvlJc w:val="left"/>
      <w:pPr>
        <w:ind w:left="8250" w:hanging="1440"/>
      </w:pPr>
    </w:lvl>
    <w:lvl w:ilvl="7">
      <w:start w:val="1"/>
      <w:numFmt w:val="decimal"/>
      <w:lvlText w:val="%1.%2.%3.%4.%5.%6.%7.%8"/>
      <w:lvlJc w:val="left"/>
      <w:pPr>
        <w:ind w:left="9745" w:hanging="1800"/>
      </w:pPr>
    </w:lvl>
    <w:lvl w:ilvl="8">
      <w:start w:val="1"/>
      <w:numFmt w:val="decimal"/>
      <w:lvlText w:val="%1.%2.%3.%4.%5.%6.%7.%8.%9"/>
      <w:lvlJc w:val="left"/>
      <w:pPr>
        <w:ind w:left="10880" w:hanging="1800"/>
      </w:pPr>
    </w:lvl>
  </w:abstractNum>
  <w:abstractNum w:abstractNumId="2">
    <w:nsid w:val="2E1338E6"/>
    <w:multiLevelType w:val="multilevel"/>
    <w:tmpl w:val="8228C28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">
    <w:nsid w:val="2FDD6CEC"/>
    <w:multiLevelType w:val="multilevel"/>
    <w:tmpl w:val="65E43AD6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4">
    <w:nsid w:val="49312850"/>
    <w:multiLevelType w:val="multilevel"/>
    <w:tmpl w:val="4254E82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64"/>
    <w:rsid w:val="00062391"/>
    <w:rsid w:val="001A4C76"/>
    <w:rsid w:val="001B5505"/>
    <w:rsid w:val="00214548"/>
    <w:rsid w:val="002204CA"/>
    <w:rsid w:val="002D0274"/>
    <w:rsid w:val="002E4507"/>
    <w:rsid w:val="004372E2"/>
    <w:rsid w:val="00444157"/>
    <w:rsid w:val="00795A30"/>
    <w:rsid w:val="008B15CA"/>
    <w:rsid w:val="00B03088"/>
    <w:rsid w:val="00CD14AB"/>
    <w:rsid w:val="00E53DBB"/>
    <w:rsid w:val="00E84EB4"/>
    <w:rsid w:val="00E92EA2"/>
    <w:rsid w:val="00ED2664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testo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left" w:pos="1152"/>
      </w:tabs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Testonormale">
    <w:name w:val="Plain Text"/>
    <w:basedOn w:val="Normale"/>
    <w:pPr>
      <w:widowControl/>
    </w:pPr>
    <w:rPr>
      <w:rFonts w:ascii="Courier New" w:eastAsia="Courier New" w:hAnsi="Courier New" w:cs="Courier New"/>
      <w:lang w:eastAsia="it-IT"/>
    </w:rPr>
  </w:style>
  <w:style w:type="paragraph" w:styleId="Testonotadichiusura">
    <w:name w:val="endnote text"/>
    <w:basedOn w:val="Normale"/>
    <w:pPr>
      <w:widowControl/>
    </w:pPr>
    <w:rPr>
      <w:lang w:eastAsia="it-IT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 w:val="0"/>
      <w:i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</w:rPr>
  </w:style>
  <w:style w:type="character" w:customStyle="1" w:styleId="WW8Num7z0">
    <w:name w:val="WW8Num7z0"/>
    <w:rPr>
      <w:rFonts w:ascii="Tahoma" w:eastAsia="Tahoma" w:hAnsi="Tahoma" w:cs="Tahom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Verdana" w:eastAsia="Verdana" w:hAnsi="Verdana" w:cs="Verdana"/>
      <w:b w:val="0"/>
      <w:i w:val="0"/>
      <w:sz w:val="16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erdana" w:eastAsia="Verdana" w:hAnsi="Verdana" w:cs="Verdana"/>
      <w:b w:val="0"/>
      <w:i w:val="0"/>
      <w:sz w:val="16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eastAsia="Verdana" w:hAnsi="Verdana" w:cs="Verdana"/>
      <w:b w:val="0"/>
      <w:i w:val="0"/>
      <w:sz w:val="16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Times New Roman" w:hAnsi="Calibri" w:cs="Times New Roman"/>
      <w:b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Verdana" w:hAnsi="Verdana" w:cs="Verdana"/>
      <w:b w:val="0"/>
      <w:i w:val="0"/>
      <w:sz w:val="16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Verdana" w:eastAsia="Times New Roman" w:hAnsi="Verdana" w:cs="Times New Roman"/>
      <w:sz w:val="18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uiPriority w:val="99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stazioneCarattere">
    <w:name w:val="Intestazione Carattere"/>
    <w:rPr>
      <w:lang w:eastAsia="zh-CN"/>
    </w:rPr>
  </w:style>
  <w:style w:type="character" w:customStyle="1" w:styleId="RientrocorpodeltestoCarattere">
    <w:name w:val="Rientro corpo del testo Carattere"/>
    <w:rPr>
      <w:lang w:eastAsia="zh-CN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</w:rPr>
  </w:style>
  <w:style w:type="character" w:customStyle="1" w:styleId="TestonotadichiusuraCarattere">
    <w:name w:val="Testo nota di chiusura Carattere"/>
    <w:basedOn w:val="Carpredefinitoparagrafo"/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zh-CN"/>
    </w:rPr>
  </w:style>
  <w:style w:type="character" w:customStyle="1" w:styleId="FootnoteSymbol">
    <w:name w:val="Footnote Symbol"/>
  </w:style>
  <w:style w:type="character" w:styleId="Enfasigrassetto">
    <w:name w:val="Strong"/>
    <w:uiPriority w:val="22"/>
    <w:qFormat/>
    <w:rsid w:val="004372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testo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left" w:pos="1152"/>
      </w:tabs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Testonormale">
    <w:name w:val="Plain Text"/>
    <w:basedOn w:val="Normale"/>
    <w:pPr>
      <w:widowControl/>
    </w:pPr>
    <w:rPr>
      <w:rFonts w:ascii="Courier New" w:eastAsia="Courier New" w:hAnsi="Courier New" w:cs="Courier New"/>
      <w:lang w:eastAsia="it-IT"/>
    </w:rPr>
  </w:style>
  <w:style w:type="paragraph" w:styleId="Testonotadichiusura">
    <w:name w:val="endnote text"/>
    <w:basedOn w:val="Normale"/>
    <w:pPr>
      <w:widowControl/>
    </w:pPr>
    <w:rPr>
      <w:lang w:eastAsia="it-IT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 w:val="0"/>
      <w:i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</w:rPr>
  </w:style>
  <w:style w:type="character" w:customStyle="1" w:styleId="WW8Num7z0">
    <w:name w:val="WW8Num7z0"/>
    <w:rPr>
      <w:rFonts w:ascii="Tahoma" w:eastAsia="Tahoma" w:hAnsi="Tahoma" w:cs="Tahom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Verdana" w:eastAsia="Verdana" w:hAnsi="Verdana" w:cs="Verdana"/>
      <w:b w:val="0"/>
      <w:i w:val="0"/>
      <w:sz w:val="16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Verdana" w:eastAsia="Verdana" w:hAnsi="Verdana" w:cs="Verdana"/>
      <w:b w:val="0"/>
      <w:i w:val="0"/>
      <w:sz w:val="16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eastAsia="Verdana" w:hAnsi="Verdana" w:cs="Verdana"/>
      <w:b w:val="0"/>
      <w:i w:val="0"/>
      <w:sz w:val="16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Times New Roman" w:hAnsi="Calibri" w:cs="Times New Roman"/>
      <w:b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Verdana" w:hAnsi="Verdana" w:cs="Verdana"/>
      <w:b w:val="0"/>
      <w:i w:val="0"/>
      <w:sz w:val="16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Verdana" w:eastAsia="Times New Roman" w:hAnsi="Verdana" w:cs="Times New Roman"/>
      <w:sz w:val="18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uiPriority w:val="99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stazioneCarattere">
    <w:name w:val="Intestazione Carattere"/>
    <w:rPr>
      <w:lang w:eastAsia="zh-CN"/>
    </w:rPr>
  </w:style>
  <w:style w:type="character" w:customStyle="1" w:styleId="RientrocorpodeltestoCarattere">
    <w:name w:val="Rientro corpo del testo Carattere"/>
    <w:rPr>
      <w:lang w:eastAsia="zh-CN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</w:rPr>
  </w:style>
  <w:style w:type="character" w:customStyle="1" w:styleId="TestonotadichiusuraCarattere">
    <w:name w:val="Testo nota di chiusura Carattere"/>
    <w:basedOn w:val="Carpredefinitoparagrafo"/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zh-CN"/>
    </w:rPr>
  </w:style>
  <w:style w:type="character" w:customStyle="1" w:styleId="FootnoteSymbol">
    <w:name w:val="Footnote Symbol"/>
  </w:style>
  <w:style w:type="character" w:styleId="Enfasigrassetto">
    <w:name w:val="Strong"/>
    <w:uiPriority w:val="22"/>
    <w:qFormat/>
    <w:rsid w:val="00437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2CC3-289B-4C7D-8D10-3B5C6A47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Giuseppe Ciulla</cp:lastModifiedBy>
  <cp:revision>13</cp:revision>
  <cp:lastPrinted>2018-11-16T10:32:00Z</cp:lastPrinted>
  <dcterms:created xsi:type="dcterms:W3CDTF">2018-11-16T09:34:00Z</dcterms:created>
  <dcterms:modified xsi:type="dcterms:W3CDTF">2019-10-22T08:34:00Z</dcterms:modified>
</cp:coreProperties>
</file>