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 xml:space="preserve">Allegato 2 al </w:t>
      </w:r>
      <w:r w:rsidR="00EF400C">
        <w:rPr>
          <w:rFonts w:asciiTheme="majorHAnsi" w:hAnsiTheme="majorHAnsi" w:cstheme="majorHAnsi"/>
          <w:b/>
          <w:sz w:val="24"/>
          <w:szCs w:val="24"/>
        </w:rPr>
        <w:t>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r w:rsidRPr="00034030">
        <w:rPr>
          <w:rStyle w:val="Caratterenotaapidipagina"/>
          <w:rFonts w:asciiTheme="majorHAnsi" w:hAnsiTheme="majorHAnsi" w:cstheme="majorHAnsi"/>
          <w:b/>
          <w:sz w:val="24"/>
          <w:szCs w:val="24"/>
        </w:rPr>
        <w:t xml:space="preserve"> - </w:t>
      </w:r>
      <w:r w:rsidRPr="00034030">
        <w:rPr>
          <w:rStyle w:val="Caratterenotaapidipagina"/>
          <w:rFonts w:asciiTheme="majorHAnsi" w:hAnsiTheme="majorHAnsi" w:cstheme="majorHAnsi"/>
          <w:b/>
          <w:sz w:val="24"/>
          <w:szCs w:val="24"/>
          <w:vertAlign w:val="baseline"/>
        </w:rPr>
        <w:t>CONCORRENTE</w:t>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9A68E1" w:rsidRDefault="009A68E1" w:rsidP="009A68E1">
      <w:pPr>
        <w:widowControl/>
        <w:jc w:val="center"/>
        <w:rPr>
          <w:rFonts w:asciiTheme="majorHAnsi" w:hAnsiTheme="majorHAnsi" w:cstheme="majorHAnsi"/>
          <w:b/>
          <w:sz w:val="24"/>
          <w:szCs w:val="24"/>
        </w:rPr>
      </w:pPr>
      <w:bookmarkStart w:id="6" w:name="OLE_LINK2"/>
      <w:bookmarkStart w:id="7" w:name="OLE_LINK21"/>
      <w:bookmarkEnd w:id="4"/>
      <w:bookmarkEnd w:id="5"/>
      <w:bookmarkEnd w:id="3"/>
      <w:bookmarkEnd w:id="1"/>
      <w:bookmarkEnd w:id="0"/>
      <w:r w:rsidRPr="00290AD5">
        <w:rPr>
          <w:rFonts w:asciiTheme="majorHAnsi" w:hAnsiTheme="majorHAnsi" w:cstheme="majorHAnsi"/>
          <w:b/>
          <w:sz w:val="24"/>
          <w:szCs w:val="24"/>
        </w:rPr>
        <w:t xml:space="preserve">PROCEDURA </w:t>
      </w:r>
      <w:r w:rsidRPr="00DD6961">
        <w:rPr>
          <w:rFonts w:asciiTheme="majorHAnsi" w:hAnsiTheme="majorHAnsi" w:cstheme="majorHAnsi"/>
          <w:b/>
          <w:sz w:val="24"/>
          <w:szCs w:val="24"/>
        </w:rPr>
        <w:t xml:space="preserve">APERTA AI SENSI DEGLI ARTT. 60 E 36, COMMA 9, DEL D.LGS. 50/2016 PER L’AFFIDAMENTO IN APPALTO DEL SERVIZIO DI TESORERIA DEL COMUNE DI </w:t>
      </w:r>
      <w:r>
        <w:rPr>
          <w:rFonts w:asciiTheme="majorHAnsi" w:hAnsiTheme="majorHAnsi" w:cstheme="majorHAnsi"/>
          <w:b/>
          <w:sz w:val="24"/>
          <w:szCs w:val="24"/>
        </w:rPr>
        <w:t>GATTATICO</w:t>
      </w:r>
      <w:r w:rsidRPr="00DD6961">
        <w:rPr>
          <w:rFonts w:asciiTheme="majorHAnsi" w:hAnsiTheme="majorHAnsi" w:cstheme="majorHAnsi"/>
          <w:b/>
          <w:sz w:val="24"/>
          <w:szCs w:val="24"/>
        </w:rPr>
        <w:t xml:space="preserve"> (RE) CON DECORRENZA DAL 01/01/20</w:t>
      </w:r>
      <w:r>
        <w:rPr>
          <w:rFonts w:asciiTheme="majorHAnsi" w:hAnsiTheme="majorHAnsi" w:cstheme="majorHAnsi"/>
          <w:b/>
          <w:sz w:val="24"/>
          <w:szCs w:val="24"/>
        </w:rPr>
        <w:t>20</w:t>
      </w:r>
      <w:r w:rsidRPr="00DD6961">
        <w:rPr>
          <w:rFonts w:asciiTheme="majorHAnsi" w:hAnsiTheme="majorHAnsi" w:cstheme="majorHAnsi"/>
          <w:b/>
          <w:sz w:val="24"/>
          <w:szCs w:val="24"/>
        </w:rPr>
        <w:t xml:space="preserve"> AL 31/12/202</w:t>
      </w:r>
      <w:r>
        <w:rPr>
          <w:rFonts w:asciiTheme="majorHAnsi" w:hAnsiTheme="majorHAnsi" w:cstheme="majorHAnsi"/>
          <w:b/>
          <w:sz w:val="24"/>
          <w:szCs w:val="24"/>
        </w:rPr>
        <w:t>3</w:t>
      </w:r>
      <w:r w:rsidRPr="00DD6961">
        <w:rPr>
          <w:rFonts w:asciiTheme="majorHAnsi" w:hAnsiTheme="majorHAnsi" w:cstheme="majorHAnsi"/>
          <w:b/>
          <w:sz w:val="24"/>
          <w:szCs w:val="24"/>
        </w:rPr>
        <w:t xml:space="preserve"> CON POSSIBILITA’ DI RINNOVO PER ULTERIORI 4 ANNI</w:t>
      </w:r>
      <w:r>
        <w:rPr>
          <w:rFonts w:asciiTheme="majorHAnsi" w:hAnsiTheme="majorHAnsi" w:cstheme="majorHAnsi"/>
          <w:b/>
          <w:sz w:val="24"/>
          <w:szCs w:val="24"/>
        </w:rPr>
        <w:t>.</w:t>
      </w:r>
    </w:p>
    <w:p w:rsidR="009A68E1" w:rsidRDefault="009A68E1" w:rsidP="009A68E1">
      <w:pPr>
        <w:widowControl/>
        <w:jc w:val="center"/>
        <w:rPr>
          <w:rFonts w:asciiTheme="majorHAnsi" w:hAnsiTheme="majorHAnsi" w:cstheme="majorHAnsi"/>
          <w:b/>
          <w:sz w:val="24"/>
          <w:szCs w:val="24"/>
        </w:rPr>
      </w:pPr>
    </w:p>
    <w:p w:rsidR="009A68E1" w:rsidRPr="00290AD5" w:rsidRDefault="009A68E1" w:rsidP="009A68E1">
      <w:pPr>
        <w:widowControl/>
        <w:jc w:val="center"/>
        <w:rPr>
          <w:rFonts w:asciiTheme="majorHAnsi" w:hAnsiTheme="majorHAnsi" w:cstheme="majorHAnsi"/>
          <w:b/>
          <w:sz w:val="24"/>
          <w:szCs w:val="24"/>
        </w:rPr>
      </w:pPr>
      <w:r w:rsidRPr="00034030">
        <w:rPr>
          <w:rFonts w:asciiTheme="majorHAnsi" w:hAnsiTheme="majorHAnsi" w:cstheme="majorHAnsi"/>
          <w:b/>
          <w:sz w:val="24"/>
          <w:szCs w:val="24"/>
        </w:rPr>
        <w:t xml:space="preserve">CIG: </w:t>
      </w:r>
      <w:r>
        <w:rPr>
          <w:rFonts w:asciiTheme="majorHAnsi" w:hAnsiTheme="majorHAnsi" w:cstheme="majorHAnsi"/>
          <w:b/>
          <w:sz w:val="24"/>
          <w:szCs w:val="24"/>
        </w:rPr>
        <w:t xml:space="preserve"> </w:t>
      </w:r>
      <w:r w:rsidRPr="00762AE5">
        <w:rPr>
          <w:rFonts w:asciiTheme="majorHAnsi" w:hAnsiTheme="majorHAnsi" w:cstheme="majorHAnsi"/>
          <w:b/>
          <w:sz w:val="24"/>
          <w:szCs w:val="24"/>
        </w:rPr>
        <w:t>8072645D62</w:t>
      </w:r>
    </w:p>
    <w:p w:rsidR="00CF6B4F" w:rsidRPr="00034030" w:rsidRDefault="00CF6B4F">
      <w:pPr>
        <w:pStyle w:val="Titolo6"/>
        <w:ind w:left="360" w:right="0"/>
        <w:rPr>
          <w:rFonts w:asciiTheme="majorHAnsi" w:eastAsia="Arial Unicode MS" w:hAnsiTheme="majorHAnsi" w:cstheme="majorHAnsi"/>
          <w:b w:val="0"/>
          <w:bCs/>
          <w:sz w:val="24"/>
          <w:szCs w:val="24"/>
        </w:rPr>
      </w:pPr>
    </w:p>
    <w:p w:rsidR="00CF6B4F" w:rsidRPr="00034030" w:rsidRDefault="00CF6B4F">
      <w:pPr>
        <w:rPr>
          <w:rFonts w:asciiTheme="majorHAnsi" w:eastAsia="Arial Unicode MS" w:hAnsiTheme="majorHAnsi" w:cstheme="majorHAnsi"/>
          <w:sz w:val="24"/>
          <w:szCs w:val="24"/>
        </w:rPr>
      </w:pPr>
    </w:p>
    <w:bookmarkEnd w:id="6"/>
    <w:bookmarkEnd w:id="7"/>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8"/>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Pr="00034030" w:rsidRDefault="00CF6B4F">
      <w:pPr>
        <w:pStyle w:val="sche3"/>
        <w:widowControl/>
        <w:ind w:left="360"/>
        <w:jc w:val="center"/>
        <w:rPr>
          <w:rFonts w:asciiTheme="majorHAnsi" w:hAnsiTheme="majorHAnsi" w:cstheme="majorHAnsi"/>
          <w:sz w:val="24"/>
          <w:szCs w:val="24"/>
          <w:u w:val="single"/>
        </w:rPr>
      </w:pP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005041" w:rsidRPr="00034030" w:rsidRDefault="00005041" w:rsidP="00005041">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PARTE III DEL DGUE – Motivi di esclusione (Art. 80 del D. </w:t>
      </w:r>
      <w:proofErr w:type="spellStart"/>
      <w:r w:rsidRPr="00034030">
        <w:rPr>
          <w:rFonts w:asciiTheme="majorHAnsi" w:eastAsia="Tahoma" w:hAnsiTheme="majorHAnsi" w:cstheme="majorHAnsi"/>
          <w:b/>
          <w:szCs w:val="24"/>
        </w:rPr>
        <w:t>Lgs</w:t>
      </w:r>
      <w:proofErr w:type="spellEnd"/>
      <w:r w:rsidRPr="00034030">
        <w:rPr>
          <w:rFonts w:asciiTheme="majorHAnsi" w:eastAsia="Tahoma" w:hAnsiTheme="majorHAnsi" w:cstheme="majorHAnsi"/>
          <w:b/>
          <w:szCs w:val="24"/>
        </w:rPr>
        <w:t>. 50/2016)</w:t>
      </w:r>
    </w:p>
    <w:p w:rsidR="00005041" w:rsidRPr="00034030" w:rsidRDefault="00005041" w:rsidP="00005041">
      <w:pPr>
        <w:pStyle w:val="Standard"/>
        <w:widowControl w:val="0"/>
        <w:tabs>
          <w:tab w:val="left" w:pos="-31226"/>
        </w:tabs>
        <w:ind w:left="454"/>
        <w:jc w:val="both"/>
        <w:rPr>
          <w:rFonts w:asciiTheme="majorHAnsi" w:hAnsiTheme="majorHAnsi" w:cstheme="majorHAnsi"/>
          <w:szCs w:val="24"/>
        </w:rPr>
      </w:pPr>
    </w:p>
    <w:p w:rsidR="00005041" w:rsidRPr="00034030" w:rsidRDefault="00005041" w:rsidP="00005041">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005041" w:rsidRPr="00034030" w:rsidRDefault="00005041" w:rsidP="00005041">
      <w:pPr>
        <w:pStyle w:val="Standard"/>
        <w:widowControl w:val="0"/>
        <w:tabs>
          <w:tab w:val="left" w:pos="-31680"/>
        </w:tabs>
        <w:jc w:val="both"/>
        <w:rPr>
          <w:rFonts w:asciiTheme="majorHAnsi" w:hAnsiTheme="majorHAnsi" w:cstheme="majorHAnsi"/>
          <w:szCs w:val="24"/>
        </w:rPr>
      </w:pPr>
    </w:p>
    <w:p w:rsidR="00005041" w:rsidRPr="00034030" w:rsidRDefault="00005041" w:rsidP="00005041">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del Codice, sono stati condannati con sentenza definitiva o decreto penale di condanna divenuto irrevocabile o sentenza di applicazione della pena richiesta ai sensi dell’articolo 444 del Codice di procedura penale per il seguente motivo:</w:t>
      </w:r>
    </w:p>
    <w:p w:rsidR="00005041" w:rsidRPr="00034030" w:rsidRDefault="00005041" w:rsidP="00005041">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005041" w:rsidRPr="00E0614A" w:rsidRDefault="00005041" w:rsidP="00005041">
      <w:pPr>
        <w:pStyle w:val="Standard"/>
        <w:tabs>
          <w:tab w:val="left" w:pos="1588"/>
          <w:tab w:val="left" w:pos="2580"/>
        </w:tabs>
        <w:ind w:left="1304"/>
        <w:jc w:val="both"/>
        <w:rPr>
          <w:rFonts w:asciiTheme="majorHAnsi" w:hAnsiTheme="majorHAnsi" w:cstheme="majorHAnsi"/>
          <w:b/>
          <w:bCs/>
        </w:rPr>
      </w:pPr>
      <w:r w:rsidRPr="00E0614A">
        <w:rPr>
          <w:rFonts w:asciiTheme="majorHAnsi" w:eastAsia="Tahoma" w:hAnsiTheme="majorHAnsi" w:cstheme="majorHAnsi"/>
          <w:b/>
          <w:bCs/>
          <w:szCs w:val="24"/>
        </w:rPr>
        <w:t xml:space="preserve">- </w:t>
      </w:r>
      <w:r w:rsidRPr="00E0614A">
        <w:rPr>
          <w:rFonts w:asciiTheme="majorHAnsi" w:eastAsia="Tahoma" w:hAnsiTheme="majorHAnsi" w:cstheme="majorHAnsi"/>
          <w:b/>
          <w:bCs/>
          <w:szCs w:val="24"/>
        </w:rPr>
        <w:tab/>
        <w:t xml:space="preserve">False comunicazioni sociali di cui agli articoli 2621 e 2622 del codice civile (Art. 80, comma 1, </w:t>
      </w:r>
      <w:proofErr w:type="spellStart"/>
      <w:r w:rsidRPr="00E0614A">
        <w:rPr>
          <w:rFonts w:asciiTheme="majorHAnsi" w:eastAsia="Tahoma" w:hAnsiTheme="majorHAnsi" w:cstheme="majorHAnsi"/>
          <w:b/>
          <w:bCs/>
          <w:szCs w:val="24"/>
        </w:rPr>
        <w:t>let</w:t>
      </w:r>
      <w:proofErr w:type="spellEnd"/>
      <w:r w:rsidRPr="00E0614A">
        <w:rPr>
          <w:rFonts w:asciiTheme="majorHAnsi" w:eastAsia="Tahoma" w:hAnsiTheme="majorHAnsi" w:cstheme="majorHAnsi"/>
          <w:b/>
          <w:bCs/>
          <w:szCs w:val="24"/>
        </w:rPr>
        <w:t xml:space="preserve">. b-bis) del Codice:   </w:t>
      </w:r>
      <w:r w:rsidRPr="00E0614A">
        <w:rPr>
          <w:rFonts w:asciiTheme="majorHAnsi" w:hAnsiTheme="majorHAnsi" w:cstheme="majorHAnsi"/>
          <w:b/>
          <w:bCs/>
          <w:szCs w:val="24"/>
        </w:rPr>
        <w:t xml:space="preserve">      </w:t>
      </w:r>
      <w:bookmarkStart w:id="9" w:name="_Hlk529258981"/>
      <w:r w:rsidRPr="00E0614A">
        <w:rPr>
          <w:rFonts w:asciiTheme="majorHAnsi" w:hAnsiTheme="majorHAnsi" w:cstheme="majorHAnsi"/>
          <w:b/>
          <w:bCs/>
          <w:szCs w:val="24"/>
        </w:rPr>
        <w:sym w:font="Symbol" w:char="F0F0"/>
      </w:r>
      <w:bookmarkEnd w:id="9"/>
      <w:r w:rsidRPr="00E0614A">
        <w:rPr>
          <w:rFonts w:asciiTheme="majorHAnsi" w:hAnsiTheme="majorHAnsi" w:cstheme="majorHAnsi"/>
          <w:b/>
          <w:bCs/>
          <w:szCs w:val="24"/>
        </w:rPr>
        <w:t xml:space="preserve">   SI          </w:t>
      </w:r>
      <w:r w:rsidRPr="00E0614A">
        <w:rPr>
          <w:rFonts w:asciiTheme="majorHAnsi" w:hAnsiTheme="majorHAnsi" w:cstheme="majorHAnsi"/>
          <w:b/>
          <w:bCs/>
          <w:szCs w:val="24"/>
        </w:rPr>
        <w:sym w:font="Symbol" w:char="F0F0"/>
      </w:r>
      <w:r w:rsidRPr="00E0614A">
        <w:rPr>
          <w:rFonts w:asciiTheme="majorHAnsi" w:hAnsiTheme="majorHAnsi" w:cstheme="majorHAnsi"/>
          <w:b/>
          <w:bCs/>
          <w:szCs w:val="24"/>
        </w:rPr>
        <w:t xml:space="preserve">   NO</w:t>
      </w:r>
    </w:p>
    <w:p w:rsidR="00005041" w:rsidRPr="00034030" w:rsidRDefault="00005041" w:rsidP="00005041">
      <w:pPr>
        <w:pStyle w:val="Standard"/>
        <w:tabs>
          <w:tab w:val="left" w:pos="1588"/>
          <w:tab w:val="left" w:pos="2580"/>
        </w:tabs>
        <w:ind w:left="1304"/>
        <w:jc w:val="both"/>
        <w:rPr>
          <w:rFonts w:asciiTheme="majorHAnsi" w:hAnsiTheme="majorHAnsi" w:cstheme="majorHAnsi"/>
        </w:rPr>
      </w:pPr>
    </w:p>
    <w:p w:rsidR="00005041" w:rsidRPr="00034030" w:rsidRDefault="00005041" w:rsidP="00005041">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005041" w:rsidRPr="00B50BEC" w:rsidRDefault="00005041" w:rsidP="00005041">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 </w:t>
      </w:r>
      <w:bookmarkStart w:id="10" w:name="_Hlk529258997"/>
      <w:r w:rsidRPr="00B50BEC">
        <w:rPr>
          <w:rFonts w:asciiTheme="majorHAnsi" w:eastAsia="Tahoma" w:hAnsiTheme="majorHAnsi" w:cstheme="majorHAnsi"/>
          <w:szCs w:val="24"/>
        </w:rPr>
        <w:t>_____________ _________________________________________________________________________</w:t>
      </w:r>
      <w:bookmarkEnd w:id="10"/>
      <w:r w:rsidRPr="00B50BEC">
        <w:rPr>
          <w:rFonts w:asciiTheme="majorHAnsi" w:eastAsia="Tahoma" w:hAnsiTheme="majorHAnsi" w:cstheme="majorHAnsi"/>
          <w:szCs w:val="24"/>
        </w:rPr>
        <w:t>;</w:t>
      </w:r>
    </w:p>
    <w:p w:rsidR="00005041" w:rsidRPr="00034030" w:rsidRDefault="00005041" w:rsidP="00005041">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i dati identificativi delle persone condannate: </w:t>
      </w:r>
      <w:bookmarkStart w:id="11" w:name="_Hlk529259011"/>
      <w:r>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1"/>
      <w:r>
        <w:rPr>
          <w:rFonts w:asciiTheme="majorHAnsi" w:eastAsia="Tahoma" w:hAnsiTheme="majorHAnsi" w:cstheme="majorHAnsi"/>
          <w:szCs w:val="24"/>
        </w:rPr>
        <w:t>;</w:t>
      </w:r>
    </w:p>
    <w:p w:rsidR="00005041" w:rsidRPr="00034030" w:rsidRDefault="00005041" w:rsidP="00005041">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se stabilita direttamente nella sentenza di condanna, la durata della pena accessoria: durata del periodo di esclusione</w:t>
      </w:r>
      <w:r>
        <w:rPr>
          <w:rFonts w:asciiTheme="majorHAnsi" w:eastAsia="Tahoma" w:hAnsiTheme="majorHAnsi" w:cstheme="majorHAnsi"/>
          <w:szCs w:val="24"/>
        </w:rPr>
        <w:t xml:space="preserve"> </w:t>
      </w:r>
      <w:bookmarkStart w:id="12" w:name="_Hlk529259407"/>
      <w:r>
        <w:rPr>
          <w:rFonts w:asciiTheme="majorHAnsi" w:eastAsia="Tahoma" w:hAnsiTheme="majorHAnsi" w:cstheme="majorHAnsi"/>
          <w:szCs w:val="24"/>
        </w:rPr>
        <w:t>______________________________________________</w:t>
      </w:r>
      <w:bookmarkEnd w:id="12"/>
      <w:r>
        <w:rPr>
          <w:rFonts w:asciiTheme="majorHAnsi" w:eastAsia="Tahoma" w:hAnsiTheme="majorHAnsi" w:cstheme="majorHAnsi"/>
          <w:szCs w:val="24"/>
        </w:rPr>
        <w:t>;</w:t>
      </w:r>
    </w:p>
    <w:p w:rsidR="00005041" w:rsidRPr="00034030" w:rsidRDefault="00005041" w:rsidP="00005041">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005041" w:rsidRPr="00034030" w:rsidRDefault="00005041" w:rsidP="00005041">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Pr="00034030">
        <w:rPr>
          <w:rFonts w:asciiTheme="majorHAnsi" w:eastAsia="Tahoma" w:hAnsiTheme="majorHAnsi" w:cstheme="majorHAnsi"/>
          <w:szCs w:val="24"/>
        </w:rPr>
        <w:t xml:space="preserve">(art. 80 comma 2 e comma 5, </w:t>
      </w:r>
      <w:proofErr w:type="spellStart"/>
      <w:r w:rsidRPr="00B51180">
        <w:rPr>
          <w:rFonts w:asciiTheme="majorHAnsi" w:eastAsia="Tahoma" w:hAnsiTheme="majorHAnsi" w:cstheme="majorHAnsi"/>
          <w:szCs w:val="24"/>
        </w:rPr>
        <w:t>lett</w:t>
      </w:r>
      <w:proofErr w:type="spellEnd"/>
      <w:r w:rsidRPr="00B51180">
        <w:rPr>
          <w:rFonts w:asciiTheme="majorHAnsi" w:eastAsia="Tahoma" w:hAnsiTheme="majorHAnsi" w:cstheme="majorHAnsi"/>
          <w:szCs w:val="24"/>
        </w:rPr>
        <w:t>. b</w:t>
      </w:r>
      <w:r>
        <w:rPr>
          <w:rFonts w:asciiTheme="majorHAnsi" w:eastAsia="Tahoma" w:hAnsiTheme="majorHAnsi" w:cstheme="majorHAnsi"/>
          <w:szCs w:val="24"/>
        </w:rPr>
        <w:t>), c), c-bis), c-ter), c-quater), f),</w:t>
      </w:r>
      <w:r w:rsidRPr="00034030">
        <w:rPr>
          <w:rFonts w:asciiTheme="majorHAnsi" w:eastAsia="Tahoma" w:hAnsiTheme="majorHAnsi" w:cstheme="majorHAnsi"/>
          <w:szCs w:val="24"/>
        </w:rPr>
        <w:t xml:space="preserve"> f-bis), f-ter),</w:t>
      </w:r>
      <w:r>
        <w:rPr>
          <w:rFonts w:asciiTheme="majorHAnsi" w:eastAsia="Tahoma" w:hAnsiTheme="majorHAnsi" w:cstheme="majorHAnsi"/>
          <w:szCs w:val="24"/>
        </w:rPr>
        <w:t xml:space="preserve"> h), i),</w:t>
      </w:r>
      <w:r w:rsidRPr="00034030">
        <w:rPr>
          <w:rFonts w:asciiTheme="majorHAnsi" w:eastAsia="Tahoma" w:hAnsiTheme="majorHAnsi" w:cstheme="majorHAnsi"/>
          <w:szCs w:val="24"/>
        </w:rPr>
        <w:t xml:space="preserve"> l),</w:t>
      </w:r>
      <w:r>
        <w:rPr>
          <w:rFonts w:asciiTheme="majorHAnsi" w:eastAsia="Tahoma" w:hAnsiTheme="majorHAnsi" w:cstheme="majorHAnsi"/>
          <w:szCs w:val="24"/>
        </w:rPr>
        <w:t xml:space="preserve"> m)</w:t>
      </w:r>
      <w:r w:rsidRPr="00034030">
        <w:rPr>
          <w:rFonts w:asciiTheme="majorHAnsi" w:eastAsia="Tahoma" w:hAnsiTheme="majorHAnsi" w:cstheme="majorHAnsi"/>
          <w:szCs w:val="24"/>
        </w:rPr>
        <w:t xml:space="preserve"> del D. </w:t>
      </w:r>
      <w:proofErr w:type="spellStart"/>
      <w:r w:rsidRPr="00034030">
        <w:rPr>
          <w:rFonts w:asciiTheme="majorHAnsi" w:eastAsia="Tahoma" w:hAnsiTheme="majorHAnsi" w:cstheme="majorHAnsi"/>
          <w:szCs w:val="24"/>
        </w:rPr>
        <w:t>Lgs</w:t>
      </w:r>
      <w:proofErr w:type="spellEnd"/>
      <w:r w:rsidRPr="00034030">
        <w:rPr>
          <w:rFonts w:asciiTheme="majorHAnsi" w:eastAsia="Tahoma" w:hAnsiTheme="majorHAnsi" w:cstheme="majorHAnsi"/>
          <w:szCs w:val="24"/>
        </w:rPr>
        <w:t>. 50/2016)</w:t>
      </w:r>
      <w:r w:rsidRPr="00034030">
        <w:rPr>
          <w:rFonts w:asciiTheme="majorHAnsi" w:eastAsia="Tahoma" w:hAnsiTheme="majorHAnsi" w:cstheme="majorHAnsi"/>
          <w:b/>
          <w:szCs w:val="24"/>
        </w:rPr>
        <w:t>:</w:t>
      </w:r>
    </w:p>
    <w:p w:rsidR="00005041" w:rsidRPr="00034030" w:rsidRDefault="00005041" w:rsidP="00005041">
      <w:pPr>
        <w:pStyle w:val="Standard"/>
        <w:tabs>
          <w:tab w:val="left" w:pos="1588"/>
          <w:tab w:val="left" w:pos="2580"/>
        </w:tabs>
        <w:ind w:left="1304"/>
        <w:jc w:val="both"/>
        <w:rPr>
          <w:rFonts w:asciiTheme="majorHAnsi" w:eastAsia="Tahoma" w:hAnsiTheme="majorHAnsi" w:cstheme="majorHAnsi"/>
          <w:szCs w:val="24"/>
        </w:rPr>
      </w:pPr>
    </w:p>
    <w:p w:rsidR="00005041" w:rsidRDefault="00005041" w:rsidP="00005041">
      <w:pPr>
        <w:pStyle w:val="Standard"/>
        <w:tabs>
          <w:tab w:val="left" w:pos="1588"/>
          <w:tab w:val="left" w:pos="2580"/>
        </w:tabs>
        <w:ind w:left="1304"/>
        <w:jc w:val="both"/>
        <w:rPr>
          <w:rFonts w:asciiTheme="majorHAnsi" w:hAnsiTheme="majorHAnsi" w:cstheme="majorHAnsi"/>
        </w:rPr>
      </w:pPr>
    </w:p>
    <w:p w:rsidR="00005041" w:rsidRDefault="00005041" w:rsidP="00005041">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005041" w:rsidRDefault="00005041" w:rsidP="00005041">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Default="00005041" w:rsidP="00005041">
      <w:pPr>
        <w:pStyle w:val="Standard"/>
        <w:tabs>
          <w:tab w:val="left" w:pos="1588"/>
          <w:tab w:val="left" w:pos="2580"/>
        </w:tabs>
        <w:ind w:left="1304"/>
        <w:jc w:val="both"/>
        <w:rPr>
          <w:rFonts w:asciiTheme="majorHAnsi" w:hAnsiTheme="majorHAnsi" w:cstheme="majorHAnsi"/>
        </w:rPr>
      </w:pPr>
    </w:p>
    <w:p w:rsidR="00005041" w:rsidRPr="00AC4A47" w:rsidRDefault="00005041" w:rsidP="00005041">
      <w:pPr>
        <w:pStyle w:val="Standard"/>
        <w:tabs>
          <w:tab w:val="left" w:pos="1588"/>
          <w:tab w:val="left" w:pos="2580"/>
        </w:tabs>
        <w:ind w:left="1304"/>
        <w:jc w:val="both"/>
        <w:rPr>
          <w:rFonts w:asciiTheme="majorHAnsi" w:hAnsiTheme="majorHAnsi" w:cstheme="majorHAnsi"/>
        </w:rPr>
      </w:pPr>
    </w:p>
    <w:p w:rsidR="00005041" w:rsidRDefault="00005041" w:rsidP="00005041">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b)</w:t>
      </w:r>
      <w:r>
        <w:rPr>
          <w:rFonts w:asciiTheme="majorHAnsi" w:hAnsiTheme="majorHAnsi" w:cstheme="majorHAnsi"/>
        </w:rPr>
        <w:t xml:space="preserve">? </w:t>
      </w:r>
    </w:p>
    <w:p w:rsidR="00005041" w:rsidRDefault="00005041" w:rsidP="00005041">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Default="00005041" w:rsidP="00005041">
      <w:pPr>
        <w:pStyle w:val="Standard"/>
        <w:tabs>
          <w:tab w:val="left" w:pos="1588"/>
          <w:tab w:val="left" w:pos="2580"/>
        </w:tabs>
        <w:ind w:left="1304"/>
        <w:jc w:val="both"/>
        <w:rPr>
          <w:rFonts w:asciiTheme="majorHAnsi" w:hAnsiTheme="majorHAnsi" w:cstheme="majorHAnsi"/>
        </w:rPr>
      </w:pPr>
    </w:p>
    <w:p w:rsidR="00005041" w:rsidRDefault="00005041" w:rsidP="00005041">
      <w:pPr>
        <w:pStyle w:val="Standard"/>
        <w:tabs>
          <w:tab w:val="left" w:pos="1588"/>
          <w:tab w:val="left" w:pos="2580"/>
        </w:tabs>
        <w:ind w:left="1304"/>
        <w:jc w:val="both"/>
        <w:rPr>
          <w:rFonts w:asciiTheme="majorHAnsi" w:hAnsiTheme="majorHAnsi" w:cstheme="majorHAnsi"/>
        </w:rPr>
      </w:pPr>
    </w:p>
    <w:p w:rsidR="00005041" w:rsidRDefault="00005041" w:rsidP="00005041">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si è reso colpevole di gravi illeciti professionali, tali da rendere dubbia la sua integrità o affidabilità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w:t>
      </w:r>
      <w:r>
        <w:rPr>
          <w:rFonts w:asciiTheme="majorHAnsi" w:hAnsiTheme="majorHAnsi" w:cstheme="majorHAnsi"/>
        </w:rPr>
        <w:t xml:space="preserve">? </w:t>
      </w:r>
    </w:p>
    <w:p w:rsidR="00005041" w:rsidRDefault="00005041" w:rsidP="00005041">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Default="00005041" w:rsidP="00005041">
      <w:pPr>
        <w:pStyle w:val="Standard"/>
        <w:tabs>
          <w:tab w:val="left" w:pos="1588"/>
          <w:tab w:val="left" w:pos="2580"/>
        </w:tabs>
        <w:ind w:left="1304"/>
        <w:jc w:val="both"/>
        <w:rPr>
          <w:rFonts w:asciiTheme="majorHAnsi" w:hAnsiTheme="majorHAnsi" w:cstheme="majorHAnsi"/>
        </w:rPr>
      </w:pPr>
    </w:p>
    <w:p w:rsidR="00005041" w:rsidRPr="00AC4A47" w:rsidRDefault="00005041" w:rsidP="00005041">
      <w:pPr>
        <w:pStyle w:val="Standard"/>
        <w:tabs>
          <w:tab w:val="left" w:pos="1588"/>
          <w:tab w:val="left" w:pos="2580"/>
        </w:tabs>
        <w:ind w:left="1304"/>
        <w:jc w:val="both"/>
        <w:rPr>
          <w:rFonts w:asciiTheme="majorHAnsi" w:hAnsiTheme="majorHAnsi" w:cstheme="majorHAnsi"/>
        </w:rPr>
      </w:pPr>
    </w:p>
    <w:p w:rsidR="00005041" w:rsidRDefault="00005041" w:rsidP="00005041">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c-bis)</w:t>
      </w:r>
      <w:r>
        <w:rPr>
          <w:rFonts w:asciiTheme="majorHAnsi" w:hAnsiTheme="majorHAnsi" w:cstheme="majorHAnsi"/>
        </w:rPr>
        <w:t xml:space="preserve">? </w:t>
      </w:r>
    </w:p>
    <w:p w:rsidR="00005041" w:rsidRDefault="00005041" w:rsidP="00005041">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Default="00005041" w:rsidP="00005041">
      <w:pPr>
        <w:pStyle w:val="Standard"/>
        <w:tabs>
          <w:tab w:val="left" w:pos="1588"/>
          <w:tab w:val="left" w:pos="2580"/>
        </w:tabs>
        <w:ind w:left="1276"/>
        <w:jc w:val="both"/>
        <w:rPr>
          <w:rFonts w:asciiTheme="majorHAnsi" w:hAnsiTheme="majorHAnsi" w:cstheme="majorHAnsi"/>
        </w:rPr>
      </w:pPr>
    </w:p>
    <w:p w:rsidR="00005041" w:rsidRPr="00AC4A47" w:rsidRDefault="00005041" w:rsidP="00005041">
      <w:pPr>
        <w:pStyle w:val="Standard"/>
        <w:tabs>
          <w:tab w:val="left" w:pos="1588"/>
          <w:tab w:val="left" w:pos="2580"/>
        </w:tabs>
        <w:ind w:left="1304"/>
        <w:jc w:val="both"/>
        <w:rPr>
          <w:rFonts w:asciiTheme="majorHAnsi" w:hAnsiTheme="majorHAnsi" w:cstheme="majorHAnsi"/>
        </w:rPr>
      </w:pPr>
    </w:p>
    <w:p w:rsidR="00005041" w:rsidRDefault="00005041" w:rsidP="00005041">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c-ter)</w:t>
      </w:r>
      <w:r>
        <w:rPr>
          <w:rFonts w:asciiTheme="majorHAnsi" w:hAnsiTheme="majorHAnsi" w:cstheme="majorHAnsi"/>
        </w:rPr>
        <w:t xml:space="preserve">? </w:t>
      </w:r>
    </w:p>
    <w:p w:rsidR="00005041" w:rsidRDefault="00005041" w:rsidP="00005041">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Default="00005041" w:rsidP="00005041">
      <w:pPr>
        <w:pStyle w:val="Standard"/>
        <w:tabs>
          <w:tab w:val="left" w:pos="1588"/>
          <w:tab w:val="left" w:pos="2580"/>
        </w:tabs>
        <w:ind w:left="1276"/>
        <w:jc w:val="both"/>
        <w:rPr>
          <w:rFonts w:asciiTheme="majorHAnsi" w:hAnsiTheme="majorHAnsi" w:cstheme="majorHAnsi"/>
        </w:rPr>
      </w:pPr>
    </w:p>
    <w:p w:rsidR="00005041" w:rsidRPr="00982B50" w:rsidRDefault="00005041" w:rsidP="00005041">
      <w:pPr>
        <w:pStyle w:val="Standard"/>
        <w:tabs>
          <w:tab w:val="left" w:pos="1588"/>
          <w:tab w:val="left" w:pos="2580"/>
        </w:tabs>
        <w:ind w:left="1276"/>
        <w:jc w:val="both"/>
        <w:rPr>
          <w:rFonts w:asciiTheme="majorHAnsi" w:hAnsiTheme="majorHAnsi" w:cstheme="majorHAnsi"/>
        </w:rPr>
      </w:pPr>
    </w:p>
    <w:p w:rsidR="00005041" w:rsidRDefault="00005041" w:rsidP="00005041">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 xml:space="preserve">(Art.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c-quater)</w:t>
      </w:r>
      <w:r>
        <w:rPr>
          <w:rFonts w:asciiTheme="majorHAnsi" w:hAnsiTheme="majorHAnsi" w:cstheme="majorHAnsi"/>
        </w:rPr>
        <w:t xml:space="preserve">? </w:t>
      </w:r>
    </w:p>
    <w:p w:rsidR="00005041" w:rsidRDefault="00005041" w:rsidP="00005041">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Default="00005041" w:rsidP="00005041">
      <w:pPr>
        <w:pStyle w:val="Standard"/>
        <w:tabs>
          <w:tab w:val="left" w:pos="1588"/>
          <w:tab w:val="left" w:pos="2580"/>
        </w:tabs>
        <w:ind w:left="1304"/>
        <w:jc w:val="both"/>
        <w:rPr>
          <w:rFonts w:asciiTheme="majorHAnsi" w:hAnsiTheme="majorHAnsi" w:cstheme="majorHAnsi"/>
        </w:rPr>
      </w:pPr>
    </w:p>
    <w:p w:rsidR="00005041" w:rsidRPr="00E0614A" w:rsidRDefault="00005041" w:rsidP="00005041">
      <w:pPr>
        <w:pStyle w:val="Standard"/>
        <w:tabs>
          <w:tab w:val="left" w:pos="1588"/>
          <w:tab w:val="left" w:pos="2580"/>
        </w:tabs>
        <w:ind w:left="1304"/>
        <w:jc w:val="both"/>
        <w:rPr>
          <w:rFonts w:asciiTheme="majorHAnsi" w:hAnsiTheme="majorHAnsi" w:cstheme="majorHAnsi"/>
        </w:rPr>
      </w:pPr>
    </w:p>
    <w:p w:rsidR="00005041" w:rsidRPr="00865002" w:rsidRDefault="00005041" w:rsidP="00005041">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 xml:space="preserve">L’operatore economico è stato soggetto alla sanzione </w:t>
      </w:r>
      <w:proofErr w:type="spellStart"/>
      <w:r>
        <w:rPr>
          <w:rFonts w:asciiTheme="majorHAnsi" w:eastAsia="Tahoma" w:hAnsiTheme="majorHAnsi" w:cstheme="majorHAnsi"/>
          <w:szCs w:val="24"/>
        </w:rPr>
        <w:t>interdittiva</w:t>
      </w:r>
      <w:proofErr w:type="spellEnd"/>
      <w:r>
        <w:rPr>
          <w:rFonts w:asciiTheme="majorHAnsi" w:eastAsia="Tahoma" w:hAnsiTheme="majorHAnsi" w:cstheme="majorHAnsi"/>
          <w:szCs w:val="24"/>
        </w:rPr>
        <w:t xml:space="preserve"> di cui all’art.9, comma 2,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xml:space="preserve">. c) del decreto legislativo 8 giugno 2001 n. 231 o ad altra sanzione che comporta il divieto di contrare con la pubblica amministrazione, compresi i provvedimenti </w:t>
      </w:r>
      <w:proofErr w:type="spellStart"/>
      <w:r>
        <w:rPr>
          <w:rFonts w:asciiTheme="majorHAnsi" w:eastAsia="Tahoma" w:hAnsiTheme="majorHAnsi" w:cstheme="majorHAnsi"/>
          <w:szCs w:val="24"/>
        </w:rPr>
        <w:t>interdittivi</w:t>
      </w:r>
      <w:proofErr w:type="spellEnd"/>
      <w:r>
        <w:rPr>
          <w:rFonts w:asciiTheme="majorHAnsi" w:eastAsia="Tahoma" w:hAnsiTheme="majorHAnsi" w:cstheme="majorHAnsi"/>
          <w:szCs w:val="24"/>
        </w:rPr>
        <w:t xml:space="preserve"> di cui all’art. 14 del d. </w:t>
      </w:r>
      <w:proofErr w:type="spellStart"/>
      <w:r>
        <w:rPr>
          <w:rFonts w:asciiTheme="majorHAnsi" w:eastAsia="Tahoma" w:hAnsiTheme="majorHAnsi" w:cstheme="majorHAnsi"/>
          <w:szCs w:val="24"/>
        </w:rPr>
        <w:t>lgs</w:t>
      </w:r>
      <w:proofErr w:type="spellEnd"/>
      <w:r>
        <w:rPr>
          <w:rFonts w:asciiTheme="majorHAnsi" w:eastAsia="Tahoma" w:hAnsiTheme="majorHAnsi" w:cstheme="majorHAnsi"/>
          <w:szCs w:val="24"/>
        </w:rPr>
        <w:t xml:space="preserve">. 81/2008 (Art. 80, comma 5, </w:t>
      </w:r>
      <w:proofErr w:type="spellStart"/>
      <w:r>
        <w:rPr>
          <w:rFonts w:asciiTheme="majorHAnsi" w:eastAsia="Tahoma" w:hAnsiTheme="majorHAnsi" w:cstheme="majorHAnsi"/>
          <w:szCs w:val="24"/>
        </w:rPr>
        <w:t>lett</w:t>
      </w:r>
      <w:proofErr w:type="spellEnd"/>
      <w:r>
        <w:rPr>
          <w:rFonts w:asciiTheme="majorHAnsi" w:eastAsia="Tahoma" w:hAnsiTheme="majorHAnsi" w:cstheme="majorHAnsi"/>
          <w:szCs w:val="24"/>
        </w:rPr>
        <w:t>. f)?</w:t>
      </w:r>
    </w:p>
    <w:p w:rsidR="00005041" w:rsidRDefault="00005041" w:rsidP="00005041">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Default="00005041" w:rsidP="00005041">
      <w:pPr>
        <w:pStyle w:val="Standard"/>
        <w:tabs>
          <w:tab w:val="left" w:pos="1588"/>
          <w:tab w:val="left" w:pos="2580"/>
        </w:tabs>
        <w:ind w:left="1304"/>
        <w:jc w:val="both"/>
        <w:rPr>
          <w:rFonts w:asciiTheme="majorHAnsi" w:hAnsiTheme="majorHAnsi" w:cstheme="majorHAnsi"/>
        </w:rPr>
      </w:pPr>
    </w:p>
    <w:p w:rsidR="00005041" w:rsidRPr="00865002" w:rsidRDefault="00005041" w:rsidP="00005041">
      <w:pPr>
        <w:pStyle w:val="Standard"/>
        <w:tabs>
          <w:tab w:val="left" w:pos="1588"/>
          <w:tab w:val="left" w:pos="2580"/>
        </w:tabs>
        <w:ind w:left="1304"/>
        <w:jc w:val="both"/>
        <w:rPr>
          <w:rFonts w:asciiTheme="majorHAnsi" w:hAnsiTheme="majorHAnsi" w:cstheme="majorHAnsi"/>
        </w:rPr>
      </w:pPr>
    </w:p>
    <w:p w:rsidR="00005041" w:rsidRPr="00034030" w:rsidRDefault="00005041" w:rsidP="00005041">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005041" w:rsidRPr="00034030" w:rsidRDefault="00005041" w:rsidP="00005041">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Default="00005041" w:rsidP="00005041">
      <w:pPr>
        <w:pStyle w:val="Standard"/>
        <w:widowControl w:val="0"/>
        <w:tabs>
          <w:tab w:val="left" w:pos="-14930"/>
          <w:tab w:val="left" w:pos="-13938"/>
        </w:tabs>
        <w:ind w:left="1276"/>
        <w:jc w:val="both"/>
        <w:rPr>
          <w:rFonts w:asciiTheme="majorHAnsi" w:hAnsiTheme="majorHAnsi" w:cstheme="majorHAnsi"/>
          <w:szCs w:val="24"/>
        </w:rPr>
      </w:pPr>
    </w:p>
    <w:p w:rsidR="00005041" w:rsidRPr="00034030" w:rsidRDefault="00005041" w:rsidP="00005041">
      <w:pPr>
        <w:pStyle w:val="Standard"/>
        <w:widowControl w:val="0"/>
        <w:tabs>
          <w:tab w:val="left" w:pos="-14930"/>
          <w:tab w:val="left" w:pos="-13938"/>
        </w:tabs>
        <w:ind w:left="1276"/>
        <w:jc w:val="both"/>
        <w:rPr>
          <w:rFonts w:asciiTheme="majorHAnsi" w:hAnsiTheme="majorHAnsi" w:cstheme="majorHAnsi"/>
          <w:szCs w:val="24"/>
        </w:rPr>
      </w:pPr>
    </w:p>
    <w:p w:rsidR="00005041" w:rsidRPr="00865002" w:rsidRDefault="00005041" w:rsidP="00005041">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005041" w:rsidRPr="00034030" w:rsidRDefault="00005041" w:rsidP="00005041">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Default="00005041" w:rsidP="00005041">
      <w:pPr>
        <w:pStyle w:val="Standard"/>
        <w:widowControl w:val="0"/>
        <w:tabs>
          <w:tab w:val="left" w:pos="-14476"/>
          <w:tab w:val="left" w:pos="-13484"/>
        </w:tabs>
        <w:ind w:left="1304"/>
        <w:jc w:val="both"/>
        <w:rPr>
          <w:rFonts w:asciiTheme="majorHAnsi" w:hAnsiTheme="majorHAnsi" w:cstheme="majorHAnsi"/>
          <w:szCs w:val="24"/>
        </w:rPr>
      </w:pPr>
    </w:p>
    <w:p w:rsidR="00005041" w:rsidRPr="00034030" w:rsidRDefault="00005041" w:rsidP="00005041">
      <w:pPr>
        <w:pStyle w:val="Standard"/>
        <w:widowControl w:val="0"/>
        <w:tabs>
          <w:tab w:val="left" w:pos="-14476"/>
          <w:tab w:val="left" w:pos="-13484"/>
        </w:tabs>
        <w:ind w:left="1304"/>
        <w:jc w:val="both"/>
        <w:rPr>
          <w:rFonts w:asciiTheme="majorHAnsi" w:hAnsiTheme="majorHAnsi" w:cstheme="majorHAnsi"/>
          <w:szCs w:val="24"/>
        </w:rPr>
      </w:pPr>
    </w:p>
    <w:p w:rsidR="00005041" w:rsidRPr="00865002" w:rsidRDefault="00005041" w:rsidP="00005041">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L’operatore economico ha violato il divieto di intestazione fiduciaria di cui all’art. 17 della legge 19 marzo 1990 n. 55 (Art. 80, comma 5, lettera h)?</w:t>
      </w:r>
    </w:p>
    <w:p w:rsidR="00005041" w:rsidRDefault="00005041" w:rsidP="00005041">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005041" w:rsidRPr="00865002" w:rsidRDefault="00005041" w:rsidP="00005041">
      <w:pPr>
        <w:pStyle w:val="Standard"/>
        <w:widowControl w:val="0"/>
        <w:tabs>
          <w:tab w:val="left" w:pos="-14476"/>
          <w:tab w:val="left" w:pos="-13484"/>
        </w:tabs>
        <w:spacing w:line="276" w:lineRule="auto"/>
        <w:ind w:left="1304"/>
        <w:jc w:val="both"/>
        <w:rPr>
          <w:rFonts w:asciiTheme="majorHAnsi" w:hAnsiTheme="majorHAnsi" w:cstheme="majorHAnsi"/>
        </w:rPr>
      </w:pPr>
    </w:p>
    <w:p w:rsidR="00005041" w:rsidRDefault="00005041" w:rsidP="00005041">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005041" w:rsidRDefault="00005041" w:rsidP="00005041">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005041" w:rsidRDefault="00005041" w:rsidP="00005041">
      <w:pPr>
        <w:pStyle w:val="Standard"/>
        <w:widowControl w:val="0"/>
        <w:tabs>
          <w:tab w:val="left" w:pos="-14476"/>
          <w:tab w:val="left" w:pos="-13484"/>
        </w:tabs>
        <w:spacing w:line="276" w:lineRule="auto"/>
        <w:ind w:left="1304"/>
        <w:jc w:val="both"/>
        <w:rPr>
          <w:rFonts w:asciiTheme="majorHAnsi" w:hAnsiTheme="majorHAnsi" w:cstheme="majorHAnsi"/>
        </w:rPr>
      </w:pPr>
    </w:p>
    <w:p w:rsidR="00005041" w:rsidRPr="00865002" w:rsidRDefault="00005041" w:rsidP="00005041">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8"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9"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005041" w:rsidRPr="00034030" w:rsidRDefault="00005041" w:rsidP="00005041">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005041" w:rsidRPr="00034030" w:rsidRDefault="00005041" w:rsidP="00005041">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005041" w:rsidRDefault="00005041" w:rsidP="00005041">
      <w:pPr>
        <w:pStyle w:val="Standard"/>
        <w:widowControl w:val="0"/>
        <w:tabs>
          <w:tab w:val="left" w:pos="-14476"/>
          <w:tab w:val="left" w:pos="-13484"/>
        </w:tabs>
        <w:ind w:left="1304"/>
        <w:jc w:val="both"/>
        <w:rPr>
          <w:rFonts w:asciiTheme="majorHAnsi" w:hAnsiTheme="majorHAnsi" w:cstheme="majorHAnsi"/>
          <w:szCs w:val="24"/>
        </w:rPr>
      </w:pPr>
    </w:p>
    <w:p w:rsidR="00005041" w:rsidRPr="00E0614A" w:rsidRDefault="00005041" w:rsidP="00005041">
      <w:pPr>
        <w:pStyle w:val="Standard"/>
        <w:widowControl w:val="0"/>
        <w:tabs>
          <w:tab w:val="left" w:pos="-14476"/>
          <w:tab w:val="left" w:pos="-13484"/>
        </w:tabs>
        <w:spacing w:line="276" w:lineRule="auto"/>
        <w:ind w:left="1304"/>
        <w:jc w:val="both"/>
        <w:rPr>
          <w:rFonts w:asciiTheme="majorHAnsi" w:hAnsiTheme="majorHAnsi" w:cstheme="majorHAnsi"/>
        </w:rPr>
      </w:pPr>
    </w:p>
    <w:p w:rsidR="00005041" w:rsidRPr="00865002" w:rsidRDefault="00005041" w:rsidP="00005041">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005041" w:rsidRPr="00034030" w:rsidRDefault="00005041" w:rsidP="00005041">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144610" w:rsidRPr="00034030" w:rsidRDefault="00144610" w:rsidP="00144610">
      <w:pPr>
        <w:pStyle w:val="Standard"/>
        <w:widowControl w:val="0"/>
        <w:tabs>
          <w:tab w:val="left" w:pos="-14760"/>
          <w:tab w:val="left" w:pos="-13768"/>
        </w:tabs>
        <w:ind w:left="1020"/>
        <w:jc w:val="both"/>
        <w:rPr>
          <w:rFonts w:asciiTheme="majorHAnsi" w:hAnsiTheme="majorHAnsi" w:cstheme="majorHAnsi"/>
          <w:szCs w:val="24"/>
        </w:rPr>
      </w:pPr>
    </w:p>
    <w:p w:rsidR="00144610" w:rsidRPr="00B56141" w:rsidRDefault="00005041" w:rsidP="00144610">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05041">
        <w:rPr>
          <w:rFonts w:asciiTheme="majorHAnsi" w:eastAsia="Tahoma" w:hAnsiTheme="majorHAnsi" w:cstheme="majorHAnsi"/>
          <w:szCs w:val="24"/>
        </w:rPr>
        <w:t xml:space="preserve">essere un istituto di credito autorizzato a svolgere l’attività di cui all’art. 10 del </w:t>
      </w:r>
      <w:proofErr w:type="spellStart"/>
      <w:r w:rsidRPr="00005041">
        <w:rPr>
          <w:rFonts w:asciiTheme="majorHAnsi" w:eastAsia="Tahoma" w:hAnsiTheme="majorHAnsi" w:cstheme="majorHAnsi"/>
          <w:szCs w:val="24"/>
        </w:rPr>
        <w:t>D.Lgs</w:t>
      </w:r>
      <w:proofErr w:type="spellEnd"/>
      <w:r w:rsidRPr="00005041">
        <w:rPr>
          <w:rFonts w:asciiTheme="majorHAnsi" w:eastAsia="Tahoma" w:hAnsiTheme="majorHAnsi" w:cstheme="majorHAnsi"/>
          <w:szCs w:val="24"/>
        </w:rPr>
        <w:t xml:space="preserve"> n. 385 dell’1/9/1993 ed in possesso dell’iscrizione di cui agli artt. 13 e 14 del medesimo decreto, ovvero essere abilitato all’esercizio del servizio di tesoreria ex art. 208 comma 1 </w:t>
      </w:r>
      <w:proofErr w:type="spellStart"/>
      <w:r w:rsidRPr="00005041">
        <w:rPr>
          <w:rFonts w:asciiTheme="majorHAnsi" w:eastAsia="Tahoma" w:hAnsiTheme="majorHAnsi" w:cstheme="majorHAnsi"/>
          <w:szCs w:val="24"/>
        </w:rPr>
        <w:t>lett</w:t>
      </w:r>
      <w:proofErr w:type="spellEnd"/>
      <w:r w:rsidRPr="00005041">
        <w:rPr>
          <w:rFonts w:asciiTheme="majorHAnsi" w:eastAsia="Tahoma" w:hAnsiTheme="majorHAnsi" w:cstheme="majorHAnsi"/>
          <w:szCs w:val="24"/>
        </w:rPr>
        <w:t xml:space="preserve">. c) del D. </w:t>
      </w:r>
      <w:proofErr w:type="spellStart"/>
      <w:r w:rsidRPr="00005041">
        <w:rPr>
          <w:rFonts w:asciiTheme="majorHAnsi" w:eastAsia="Tahoma" w:hAnsiTheme="majorHAnsi" w:cstheme="majorHAnsi"/>
          <w:szCs w:val="24"/>
        </w:rPr>
        <w:t>Lgs</w:t>
      </w:r>
      <w:proofErr w:type="spellEnd"/>
      <w:r w:rsidRPr="00005041">
        <w:rPr>
          <w:rFonts w:asciiTheme="majorHAnsi" w:eastAsia="Tahoma" w:hAnsiTheme="majorHAnsi" w:cstheme="majorHAnsi"/>
          <w:szCs w:val="24"/>
        </w:rPr>
        <w:t xml:space="preserve"> 267/2000</w:t>
      </w:r>
      <w:r w:rsidR="00144610" w:rsidRPr="00034030">
        <w:rPr>
          <w:rFonts w:asciiTheme="majorHAnsi" w:eastAsia="Tahoma" w:hAnsiTheme="majorHAnsi" w:cstheme="majorHAnsi"/>
          <w:szCs w:val="24"/>
        </w:rPr>
        <w:t xml:space="preserve">: </w:t>
      </w:r>
    </w:p>
    <w:p w:rsidR="00144610" w:rsidRDefault="00144610" w:rsidP="00144610">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gli estremi dell’iscrizione. ____________________________________________________________.</w:t>
      </w:r>
    </w:p>
    <w:p w:rsidR="00144610" w:rsidRPr="00034030" w:rsidRDefault="00144610" w:rsidP="00144610">
      <w:pPr>
        <w:pStyle w:val="Standard"/>
        <w:widowControl w:val="0"/>
        <w:tabs>
          <w:tab w:val="left" w:pos="-14760"/>
          <w:tab w:val="left" w:pos="-13768"/>
        </w:tabs>
        <w:ind w:left="1020"/>
        <w:jc w:val="both"/>
        <w:rPr>
          <w:rFonts w:asciiTheme="majorHAnsi" w:hAnsiTheme="majorHAnsi" w:cstheme="majorHAnsi"/>
          <w:szCs w:val="24"/>
        </w:rPr>
      </w:pPr>
    </w:p>
    <w:p w:rsidR="00E039D9" w:rsidRPr="00034030" w:rsidRDefault="00171CD6" w:rsidP="00E039D9">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B</w:t>
      </w:r>
      <w:r w:rsidR="00E039D9" w:rsidRPr="00034030">
        <w:rPr>
          <w:rFonts w:asciiTheme="majorHAnsi" w:eastAsia="Tahoma" w:hAnsiTheme="majorHAnsi" w:cstheme="majorHAnsi"/>
          <w:b/>
          <w:szCs w:val="24"/>
        </w:rPr>
        <w:t xml:space="preserve"> </w:t>
      </w:r>
      <w:r w:rsidR="00E039D9" w:rsidRPr="00034030">
        <w:rPr>
          <w:rFonts w:asciiTheme="majorHAnsi" w:eastAsia="Tahoma" w:hAnsiTheme="majorHAnsi" w:cstheme="majorHAnsi"/>
          <w:b/>
          <w:szCs w:val="24"/>
        </w:rPr>
        <w:tab/>
        <w:t xml:space="preserve">Capacità </w:t>
      </w:r>
      <w:r w:rsidR="00E039D9">
        <w:rPr>
          <w:rFonts w:asciiTheme="majorHAnsi" w:eastAsia="Tahoma" w:hAnsiTheme="majorHAnsi" w:cstheme="majorHAnsi"/>
          <w:b/>
          <w:szCs w:val="24"/>
        </w:rPr>
        <w:t>Tecnica e Professionale</w:t>
      </w:r>
      <w:r w:rsidR="00E039D9" w:rsidRPr="00034030">
        <w:rPr>
          <w:rFonts w:asciiTheme="majorHAnsi" w:eastAsia="Tahoma" w:hAnsiTheme="majorHAnsi" w:cstheme="majorHAnsi"/>
          <w:b/>
          <w:szCs w:val="24"/>
        </w:rPr>
        <w:t>:</w:t>
      </w:r>
    </w:p>
    <w:p w:rsidR="00E039D9" w:rsidRPr="00034030" w:rsidRDefault="00E039D9" w:rsidP="00E039D9">
      <w:pPr>
        <w:pStyle w:val="Standard"/>
        <w:widowControl w:val="0"/>
        <w:tabs>
          <w:tab w:val="left" w:pos="-14930"/>
          <w:tab w:val="left" w:pos="-13938"/>
        </w:tabs>
        <w:ind w:left="850"/>
        <w:jc w:val="both"/>
        <w:rPr>
          <w:rFonts w:asciiTheme="majorHAnsi" w:hAnsiTheme="majorHAnsi" w:cstheme="majorHAnsi"/>
          <w:szCs w:val="24"/>
        </w:rPr>
      </w:pPr>
    </w:p>
    <w:p w:rsidR="00E039D9" w:rsidRDefault="00005041" w:rsidP="00E039D9">
      <w:pPr>
        <w:pStyle w:val="Standard"/>
        <w:widowControl w:val="0"/>
        <w:numPr>
          <w:ilvl w:val="0"/>
          <w:numId w:val="3"/>
        </w:numPr>
        <w:tabs>
          <w:tab w:val="left" w:pos="-15780"/>
          <w:tab w:val="left" w:pos="-14788"/>
        </w:tabs>
        <w:spacing w:line="360" w:lineRule="auto"/>
        <w:jc w:val="both"/>
        <w:rPr>
          <w:rFonts w:asciiTheme="majorHAnsi" w:eastAsia="Tahoma" w:hAnsiTheme="majorHAnsi" w:cstheme="majorHAnsi"/>
          <w:szCs w:val="24"/>
        </w:rPr>
      </w:pPr>
      <w:r w:rsidRPr="00005041">
        <w:rPr>
          <w:rFonts w:asciiTheme="majorHAnsi" w:eastAsia="Tahoma" w:hAnsiTheme="majorHAnsi" w:cstheme="majorHAnsi"/>
          <w:szCs w:val="24"/>
        </w:rPr>
        <w:t>avere svolto nei cinque anni antecedenti la pubblicazione del bando di gara, il servizio di Tesoreria per almeno cinque Enti Locali con popolazione superiore ai 5.000 abitanti</w:t>
      </w:r>
      <w:r w:rsidR="00E039D9">
        <w:rPr>
          <w:rFonts w:asciiTheme="majorHAnsi" w:eastAsia="Tahoma" w:hAnsiTheme="majorHAnsi" w:cstheme="majorHAnsi"/>
          <w:szCs w:val="24"/>
        </w:rPr>
        <w:t>:</w:t>
      </w:r>
      <w:r w:rsidR="00171CD6">
        <w:rPr>
          <w:rFonts w:asciiTheme="majorHAnsi" w:eastAsia="Tahoma" w:hAnsiTheme="majorHAnsi" w:cstheme="majorHAnsi"/>
          <w:szCs w:val="24"/>
        </w:rPr>
        <w:t xml:space="preserve">    </w:t>
      </w:r>
      <w:r w:rsidR="00E039D9">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E039D9">
        <w:rPr>
          <w:rFonts w:asciiTheme="majorHAnsi" w:hAnsiTheme="majorHAnsi" w:cstheme="majorHAnsi"/>
          <w:szCs w:val="24"/>
        </w:rPr>
        <w:sym w:font="Symbol" w:char="F0F0"/>
      </w:r>
      <w:r w:rsidR="00E039D9" w:rsidRPr="00034030">
        <w:rPr>
          <w:rFonts w:asciiTheme="majorHAnsi" w:eastAsia="Tahoma" w:hAnsiTheme="majorHAnsi" w:cstheme="majorHAnsi"/>
          <w:szCs w:val="24"/>
        </w:rPr>
        <w:t xml:space="preserve">  </w:t>
      </w:r>
      <w:r w:rsidR="00E039D9">
        <w:rPr>
          <w:rFonts w:asciiTheme="majorHAnsi" w:eastAsia="Tahoma" w:hAnsiTheme="majorHAnsi" w:cstheme="majorHAnsi"/>
          <w:szCs w:val="24"/>
        </w:rPr>
        <w:t xml:space="preserve"> </w:t>
      </w:r>
      <w:r w:rsidR="00E039D9" w:rsidRPr="00034030">
        <w:rPr>
          <w:rFonts w:asciiTheme="majorHAnsi" w:eastAsia="Tahoma" w:hAnsiTheme="majorHAnsi" w:cstheme="majorHAnsi"/>
          <w:szCs w:val="24"/>
        </w:rPr>
        <w:t xml:space="preserve">SI        </w:t>
      </w:r>
      <w:r w:rsidR="00E039D9">
        <w:rPr>
          <w:rFonts w:asciiTheme="majorHAnsi" w:hAnsiTheme="majorHAnsi" w:cstheme="majorHAnsi"/>
          <w:szCs w:val="24"/>
        </w:rPr>
        <w:sym w:font="Symbol" w:char="F0F0"/>
      </w:r>
      <w:r w:rsidR="00E039D9" w:rsidRPr="00034030">
        <w:rPr>
          <w:rFonts w:asciiTheme="majorHAnsi" w:eastAsia="Tahoma" w:hAnsiTheme="majorHAnsi" w:cstheme="majorHAnsi"/>
          <w:szCs w:val="24"/>
        </w:rPr>
        <w:t xml:space="preserve">  NO</w:t>
      </w:r>
      <w:r w:rsidR="00E039D9">
        <w:rPr>
          <w:rFonts w:asciiTheme="majorHAnsi" w:eastAsia="Tahoma" w:hAnsiTheme="majorHAnsi" w:cstheme="majorHAnsi"/>
          <w:szCs w:val="24"/>
        </w:rPr>
        <w:t xml:space="preserve">           In caso di risposta affermativa indicare il periodo di esecuzione del contratto e il committente: ____________________________________</w:t>
      </w:r>
      <w:r w:rsidR="00171CD6">
        <w:rPr>
          <w:rFonts w:asciiTheme="majorHAnsi" w:eastAsia="Tahoma" w:hAnsiTheme="majorHAnsi" w:cstheme="majorHAnsi"/>
          <w:szCs w:val="24"/>
        </w:rPr>
        <w:t>____________________________________</w:t>
      </w:r>
      <w:r w:rsidR="00E039D9">
        <w:rPr>
          <w:rFonts w:asciiTheme="majorHAnsi" w:eastAsia="Tahoma" w:hAnsiTheme="majorHAnsi" w:cstheme="majorHAnsi"/>
          <w:szCs w:val="24"/>
        </w:rPr>
        <w:t xml:space="preserve">_______________________________________________________________________________________________________________________________________________________________________________________________________________________; </w:t>
      </w:r>
    </w:p>
    <w:p w:rsidR="00E039D9" w:rsidRPr="00034030" w:rsidRDefault="00E039D9" w:rsidP="00E039D9">
      <w:pPr>
        <w:pStyle w:val="Standard"/>
        <w:widowControl w:val="0"/>
        <w:tabs>
          <w:tab w:val="left" w:pos="-14930"/>
          <w:tab w:val="left" w:pos="-13938"/>
        </w:tabs>
        <w:ind w:left="1570"/>
        <w:jc w:val="both"/>
        <w:rPr>
          <w:rFonts w:asciiTheme="majorHAnsi" w:hAnsiTheme="majorHAnsi" w:cstheme="majorHAnsi"/>
          <w:szCs w:val="24"/>
        </w:rPr>
      </w:pPr>
    </w:p>
    <w:p w:rsidR="00E039D9" w:rsidRPr="00005041" w:rsidRDefault="00005041" w:rsidP="00E039D9">
      <w:pPr>
        <w:pStyle w:val="Standard"/>
        <w:widowControl w:val="0"/>
        <w:numPr>
          <w:ilvl w:val="0"/>
          <w:numId w:val="3"/>
        </w:numPr>
        <w:tabs>
          <w:tab w:val="left" w:pos="-14930"/>
          <w:tab w:val="left" w:pos="-13938"/>
        </w:tabs>
        <w:spacing w:line="360" w:lineRule="auto"/>
        <w:jc w:val="both"/>
        <w:rPr>
          <w:rFonts w:asciiTheme="majorHAnsi" w:hAnsiTheme="majorHAnsi" w:cstheme="majorHAnsi"/>
        </w:rPr>
      </w:pPr>
      <w:r w:rsidRPr="00005041">
        <w:rPr>
          <w:rFonts w:asciiTheme="majorHAnsi" w:eastAsia="Tahoma" w:hAnsiTheme="majorHAnsi" w:cstheme="majorHAnsi"/>
          <w:szCs w:val="24"/>
        </w:rPr>
        <w:t>disporre dall’01/01/2020 o comunque alla data di consegna del servizio di almeno uno sportello operativo sul territorio comunale o nel territorio del primo Comune di prossimità</w:t>
      </w:r>
      <w:r w:rsidR="00E039D9" w:rsidRPr="00005041">
        <w:rPr>
          <w:rFonts w:asciiTheme="majorHAnsi" w:eastAsia="Tahoma" w:hAnsiTheme="majorHAnsi" w:cstheme="majorHAnsi"/>
          <w:szCs w:val="24"/>
        </w:rPr>
        <w:t xml:space="preserve">:          </w:t>
      </w:r>
      <w:r w:rsidR="00E039D9">
        <w:rPr>
          <w:rFonts w:asciiTheme="majorHAnsi" w:hAnsiTheme="majorHAnsi" w:cstheme="majorHAnsi"/>
          <w:szCs w:val="24"/>
        </w:rPr>
        <w:sym w:font="Symbol" w:char="F0F0"/>
      </w:r>
      <w:r w:rsidR="00E039D9" w:rsidRPr="00005041">
        <w:rPr>
          <w:rFonts w:asciiTheme="majorHAnsi" w:eastAsia="Tahoma" w:hAnsiTheme="majorHAnsi" w:cstheme="majorHAnsi"/>
          <w:szCs w:val="24"/>
        </w:rPr>
        <w:t xml:space="preserve">   SI     </w:t>
      </w:r>
      <w:r w:rsidR="00E039D9">
        <w:rPr>
          <w:rFonts w:asciiTheme="majorHAnsi" w:hAnsiTheme="majorHAnsi" w:cstheme="majorHAnsi"/>
          <w:szCs w:val="24"/>
        </w:rPr>
        <w:sym w:font="Symbol" w:char="F0F0"/>
      </w:r>
      <w:r w:rsidR="00E039D9" w:rsidRPr="00005041">
        <w:rPr>
          <w:rFonts w:asciiTheme="majorHAnsi" w:eastAsia="Tahoma" w:hAnsiTheme="majorHAnsi" w:cstheme="majorHAnsi"/>
          <w:szCs w:val="24"/>
        </w:rPr>
        <w:t xml:space="preserve">  NO  </w:t>
      </w:r>
      <w:r w:rsidR="00171CD6" w:rsidRPr="00005041">
        <w:rPr>
          <w:rFonts w:asciiTheme="majorHAnsi" w:eastAsia="Tahoma" w:hAnsiTheme="majorHAnsi" w:cstheme="majorHAnsi"/>
          <w:szCs w:val="24"/>
        </w:rPr>
        <w:t xml:space="preserve">        </w:t>
      </w:r>
      <w:r w:rsidR="00E039D9" w:rsidRPr="00005041">
        <w:rPr>
          <w:rFonts w:asciiTheme="majorHAnsi" w:eastAsia="Tahoma" w:hAnsiTheme="majorHAnsi" w:cstheme="majorHAnsi"/>
          <w:szCs w:val="24"/>
        </w:rPr>
        <w:t xml:space="preserve"> </w:t>
      </w:r>
      <w:r w:rsidR="00171CD6" w:rsidRPr="00005041">
        <w:rPr>
          <w:rFonts w:asciiTheme="majorHAnsi" w:eastAsia="Tahoma" w:hAnsiTheme="majorHAnsi" w:cstheme="majorHAnsi"/>
          <w:szCs w:val="24"/>
        </w:rPr>
        <w:t xml:space="preserve">  In caso di risposta affermativa indicarne la tipologia e l’indirizzo: ______________________________________________________ ___________________________________________________________________________________________________________________________</w:t>
      </w:r>
      <w:r>
        <w:rPr>
          <w:rFonts w:asciiTheme="majorHAnsi" w:eastAsia="Tahoma" w:hAnsiTheme="majorHAnsi" w:cstheme="majorHAnsi"/>
          <w:szCs w:val="24"/>
        </w:rPr>
        <w:t>____________________</w:t>
      </w:r>
    </w:p>
    <w:p w:rsidR="00005041" w:rsidRDefault="00005041" w:rsidP="00005041">
      <w:pPr>
        <w:pStyle w:val="Paragrafoelenco"/>
        <w:rPr>
          <w:rFonts w:asciiTheme="majorHAnsi" w:hAnsiTheme="majorHAnsi" w:cstheme="majorHAnsi"/>
        </w:rPr>
      </w:pPr>
    </w:p>
    <w:p w:rsidR="00005041" w:rsidRPr="00005041" w:rsidRDefault="00005041" w:rsidP="00E039D9">
      <w:pPr>
        <w:pStyle w:val="Standard"/>
        <w:widowControl w:val="0"/>
        <w:numPr>
          <w:ilvl w:val="0"/>
          <w:numId w:val="3"/>
        </w:numPr>
        <w:tabs>
          <w:tab w:val="left" w:pos="-14930"/>
          <w:tab w:val="left" w:pos="-13938"/>
        </w:tabs>
        <w:spacing w:line="360" w:lineRule="auto"/>
        <w:jc w:val="both"/>
        <w:rPr>
          <w:rFonts w:asciiTheme="majorHAnsi" w:eastAsia="Tahoma" w:hAnsiTheme="majorHAnsi" w:cstheme="majorHAnsi"/>
          <w:szCs w:val="24"/>
        </w:rPr>
      </w:pPr>
      <w:r w:rsidRPr="00005041">
        <w:rPr>
          <w:rFonts w:asciiTheme="majorHAnsi" w:eastAsia="Tahoma" w:hAnsiTheme="majorHAnsi" w:cstheme="majorHAnsi"/>
          <w:szCs w:val="24"/>
        </w:rPr>
        <w:t>avere la disponibilità di personale sufficiente in numero (almeno 1 per ogni sportello bancario) e qualificazione per la gestione dei servizi in oggetto (con almeno un anno di esperienza nel campo della tesoreria degli enti locali)</w:t>
      </w:r>
      <w:r w:rsidRPr="00005041">
        <w:rPr>
          <w:rFonts w:asciiTheme="majorHAnsi" w:eastAsia="Tahoma" w:hAnsiTheme="majorHAnsi" w:cstheme="majorHAnsi"/>
          <w:szCs w:val="24"/>
        </w:rPr>
        <w:t xml:space="preserve"> </w:t>
      </w:r>
      <w:r w:rsidRPr="00005041">
        <w:rPr>
          <w:rFonts w:asciiTheme="majorHAnsi" w:eastAsia="Tahoma"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Pr="00005041">
        <w:rPr>
          <w:rFonts w:asciiTheme="majorHAnsi" w:eastAsia="Tahoma"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p>
    <w:p w:rsidR="00E039D9" w:rsidRDefault="00E039D9" w:rsidP="00E039D9">
      <w:pPr>
        <w:pStyle w:val="Standard"/>
        <w:widowControl w:val="0"/>
        <w:tabs>
          <w:tab w:val="left" w:pos="-14930"/>
          <w:tab w:val="left" w:pos="-13938"/>
        </w:tabs>
        <w:spacing w:line="360" w:lineRule="auto"/>
        <w:ind w:left="1570"/>
        <w:jc w:val="both"/>
        <w:rPr>
          <w:rFonts w:asciiTheme="majorHAnsi" w:hAnsiTheme="majorHAnsi" w:cstheme="majorHAnsi"/>
        </w:rPr>
      </w:pPr>
    </w:p>
    <w:p w:rsidR="00E039D9" w:rsidRDefault="00E039D9">
      <w:pPr>
        <w:pStyle w:val="sche3"/>
        <w:tabs>
          <w:tab w:val="left" w:pos="284"/>
          <w:tab w:val="left" w:pos="1276"/>
        </w:tabs>
        <w:ind w:left="644" w:hanging="284"/>
        <w:rPr>
          <w:rFonts w:asciiTheme="majorHAnsi" w:hAnsiTheme="majorHAnsi" w:cstheme="majorHAnsi"/>
          <w:sz w:val="24"/>
          <w:szCs w:val="24"/>
          <w:lang w:val="it-IT"/>
        </w:rPr>
      </w:pPr>
    </w:p>
    <w:p w:rsidR="00E039D9" w:rsidRDefault="00E039D9">
      <w:pPr>
        <w:pStyle w:val="sche3"/>
        <w:tabs>
          <w:tab w:val="left" w:pos="284"/>
          <w:tab w:val="left" w:pos="1276"/>
        </w:tabs>
        <w:ind w:left="644" w:hanging="284"/>
        <w:rPr>
          <w:rFonts w:asciiTheme="majorHAnsi" w:hAnsiTheme="majorHAnsi" w:cstheme="majorHAnsi"/>
          <w:sz w:val="24"/>
          <w:szCs w:val="24"/>
          <w:lang w:val="it-IT"/>
        </w:rPr>
      </w:pPr>
    </w:p>
    <w:p w:rsidR="00820572" w:rsidRDefault="00820572">
      <w:pPr>
        <w:pStyle w:val="sche3"/>
        <w:tabs>
          <w:tab w:val="left" w:pos="284"/>
          <w:tab w:val="left" w:pos="1276"/>
        </w:tabs>
        <w:ind w:left="644" w:hanging="284"/>
        <w:rPr>
          <w:rFonts w:asciiTheme="majorHAnsi" w:hAnsiTheme="majorHAnsi" w:cstheme="majorHAnsi"/>
          <w:sz w:val="24"/>
          <w:szCs w:val="24"/>
          <w:lang w:val="it-IT"/>
        </w:rPr>
      </w:pPr>
      <w:r>
        <w:rPr>
          <w:rFonts w:asciiTheme="majorHAnsi" w:hAnsiTheme="majorHAnsi" w:cstheme="majorHAnsi"/>
          <w:sz w:val="24"/>
          <w:szCs w:val="24"/>
          <w:lang w:val="it-IT"/>
        </w:rPr>
        <w:br w:type="page"/>
      </w:r>
    </w:p>
    <w:p w:rsidR="00A03C7A" w:rsidRPr="00034030" w:rsidRDefault="00A03C7A" w:rsidP="00A03C7A">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A03C7A" w:rsidRPr="00034030" w:rsidRDefault="00A03C7A" w:rsidP="00A03C7A">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A03C7A" w:rsidRPr="00034030" w:rsidRDefault="00A03C7A" w:rsidP="00A03C7A">
      <w:pPr>
        <w:pStyle w:val="Standard"/>
        <w:tabs>
          <w:tab w:val="left" w:pos="284"/>
          <w:tab w:val="left" w:pos="1276"/>
        </w:tabs>
        <w:jc w:val="both"/>
        <w:rPr>
          <w:rFonts w:asciiTheme="majorHAnsi" w:eastAsia="Tahoma" w:hAnsiTheme="majorHAnsi" w:cstheme="majorHAnsi"/>
          <w:szCs w:val="24"/>
        </w:rPr>
      </w:pPr>
    </w:p>
    <w:p w:rsidR="00A03C7A" w:rsidRDefault="00A03C7A" w:rsidP="00A03C7A">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A03C7A" w:rsidRPr="00034030" w:rsidRDefault="00A03C7A" w:rsidP="00A03C7A">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A03C7A" w:rsidRPr="00034030" w:rsidRDefault="00A03C7A" w:rsidP="00A03C7A">
      <w:pPr>
        <w:pStyle w:val="Standard"/>
        <w:tabs>
          <w:tab w:val="left" w:pos="454"/>
          <w:tab w:val="left" w:pos="1446"/>
        </w:tabs>
        <w:spacing w:line="276" w:lineRule="auto"/>
        <w:ind w:left="454"/>
        <w:jc w:val="both"/>
        <w:rPr>
          <w:rFonts w:asciiTheme="majorHAnsi" w:hAnsiTheme="majorHAnsi" w:cstheme="majorHAnsi"/>
        </w:rPr>
      </w:pPr>
    </w:p>
    <w:p w:rsidR="00A03C7A" w:rsidRDefault="00A03C7A" w:rsidP="00A03C7A">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A03C7A" w:rsidRPr="00034030" w:rsidRDefault="00A03C7A" w:rsidP="00A03C7A">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A03C7A" w:rsidRPr="00034030" w:rsidRDefault="00A03C7A" w:rsidP="00A03C7A">
      <w:pPr>
        <w:pStyle w:val="Standard"/>
        <w:tabs>
          <w:tab w:val="left" w:pos="454"/>
          <w:tab w:val="left" w:pos="1446"/>
        </w:tabs>
        <w:spacing w:line="276" w:lineRule="auto"/>
        <w:ind w:left="454"/>
        <w:jc w:val="both"/>
        <w:rPr>
          <w:rFonts w:asciiTheme="majorHAnsi" w:eastAsia="Tahoma" w:hAnsiTheme="majorHAnsi" w:cstheme="majorHAnsi"/>
          <w:szCs w:val="24"/>
        </w:rPr>
      </w:pPr>
    </w:p>
    <w:p w:rsidR="00A03C7A" w:rsidRPr="00034030" w:rsidRDefault="00A03C7A" w:rsidP="00A03C7A">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A03C7A" w:rsidRPr="00034030" w:rsidRDefault="00A03C7A" w:rsidP="00A03C7A">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A03C7A" w:rsidRPr="00034030" w:rsidRDefault="00A03C7A" w:rsidP="00A03C7A">
      <w:pPr>
        <w:pStyle w:val="Standard"/>
        <w:tabs>
          <w:tab w:val="left" w:pos="454"/>
          <w:tab w:val="left" w:pos="1446"/>
        </w:tabs>
        <w:spacing w:line="276" w:lineRule="auto"/>
        <w:ind w:left="454"/>
        <w:jc w:val="both"/>
        <w:rPr>
          <w:rFonts w:asciiTheme="majorHAnsi" w:eastAsia="Tahoma" w:hAnsiTheme="majorHAnsi" w:cstheme="majorHAnsi"/>
          <w:szCs w:val="24"/>
        </w:rPr>
      </w:pPr>
    </w:p>
    <w:p w:rsidR="00A03C7A" w:rsidRDefault="00A03C7A" w:rsidP="00A03C7A">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Pr>
          <w:rFonts w:asciiTheme="majorHAnsi" w:hAnsiTheme="majorHAnsi" w:cstheme="majorHAnsi"/>
          <w:szCs w:val="24"/>
        </w:rPr>
        <w:t>e l’offerta tecnica e le</w:t>
      </w:r>
      <w:r w:rsidRPr="00034030">
        <w:rPr>
          <w:rFonts w:asciiTheme="majorHAnsi" w:hAnsiTheme="majorHAnsi" w:cstheme="majorHAnsi"/>
          <w:szCs w:val="24"/>
        </w:rPr>
        <w:t xml:space="preserve"> spiegazioni che saranno eventualmente presentate in sede di</w:t>
      </w:r>
      <w:r>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A03C7A" w:rsidRDefault="00A03C7A" w:rsidP="00A03C7A">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 </w:t>
      </w:r>
      <w:r>
        <w:rPr>
          <w:rFonts w:asciiTheme="majorHAnsi" w:hAnsiTheme="majorHAnsi" w:cstheme="majorHAnsi"/>
          <w:szCs w:val="24"/>
        </w:rPr>
        <w:t xml:space="preserve">  </w:t>
      </w:r>
    </w:p>
    <w:p w:rsidR="00A03C7A" w:rsidRPr="00034030" w:rsidRDefault="00A03C7A" w:rsidP="00A03C7A">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xml:space="preserve">. a) del Codice: </w:t>
      </w:r>
      <w:r>
        <w:rPr>
          <w:rFonts w:asciiTheme="majorHAnsi" w:hAnsiTheme="majorHAnsi" w:cstheme="majorHAnsi"/>
          <w:szCs w:val="24"/>
        </w:rPr>
        <w:t>__________________________________________________________________________ ________________________________________________________________________________</w:t>
      </w:r>
      <w:r w:rsidRPr="00034030">
        <w:rPr>
          <w:rFonts w:asciiTheme="majorHAnsi" w:hAnsiTheme="majorHAnsi" w:cstheme="majorHAnsi"/>
          <w:szCs w:val="24"/>
        </w:rPr>
        <w:t>;</w:t>
      </w:r>
    </w:p>
    <w:p w:rsidR="00A03C7A" w:rsidRPr="00034030" w:rsidRDefault="00A03C7A" w:rsidP="00A03C7A">
      <w:pPr>
        <w:pStyle w:val="Standard"/>
        <w:tabs>
          <w:tab w:val="left" w:pos="454"/>
          <w:tab w:val="left" w:pos="1446"/>
        </w:tabs>
        <w:spacing w:line="276" w:lineRule="auto"/>
        <w:ind w:left="454"/>
        <w:jc w:val="both"/>
        <w:rPr>
          <w:rFonts w:asciiTheme="majorHAnsi" w:hAnsiTheme="majorHAnsi" w:cstheme="majorHAnsi"/>
        </w:rPr>
      </w:pPr>
    </w:p>
    <w:p w:rsidR="00A03C7A" w:rsidRDefault="00A03C7A" w:rsidP="00A03C7A">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Pr>
          <w:rFonts w:asciiTheme="majorHAnsi" w:hAnsiTheme="majorHAnsi" w:cstheme="majorHAnsi"/>
          <w:szCs w:val="24"/>
        </w:rPr>
        <w:t>del Comune di Gattatico</w:t>
      </w:r>
      <w:r>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A03C7A" w:rsidRPr="00034030" w:rsidRDefault="00A03C7A" w:rsidP="00A03C7A">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A03C7A" w:rsidRDefault="00A03C7A" w:rsidP="00A03C7A">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xml:space="preserve">] indica, ad integrazione di quanto indicato nella parte III, sez. C, </w:t>
      </w:r>
      <w:proofErr w:type="spellStart"/>
      <w:r w:rsidRPr="00034030">
        <w:rPr>
          <w:rFonts w:asciiTheme="majorHAnsi" w:hAnsiTheme="majorHAnsi" w:cstheme="majorHAnsi"/>
          <w:szCs w:val="24"/>
        </w:rPr>
        <w:t>lett</w:t>
      </w:r>
      <w:proofErr w:type="spellEnd"/>
      <w:r w:rsidRPr="00034030">
        <w:rPr>
          <w:rFonts w:asciiTheme="majorHAnsi" w:hAnsiTheme="majorHAnsi" w:cstheme="majorHAnsi"/>
          <w:szCs w:val="24"/>
        </w:rPr>
        <w:t>. d) del DGUE, i seguenti estremi del provvedimento di ammissione al concordato e del provvedimento di autorizzazione a partecipare alle gare</w:t>
      </w:r>
      <w:r>
        <w:rPr>
          <w:rFonts w:asciiTheme="majorHAnsi" w:hAnsiTheme="majorHAnsi" w:cstheme="majorHAnsi"/>
          <w:szCs w:val="24"/>
        </w:rPr>
        <w:t xml:space="preserve"> ______________________________ 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A03C7A" w:rsidRPr="00034030" w:rsidRDefault="00A03C7A" w:rsidP="00A03C7A">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Non applicabile</w:t>
      </w:r>
    </w:p>
    <w:p w:rsidR="00A03C7A" w:rsidRDefault="00A03C7A" w:rsidP="00A03C7A">
      <w:pPr>
        <w:pStyle w:val="Standard"/>
        <w:tabs>
          <w:tab w:val="left" w:pos="454"/>
          <w:tab w:val="left" w:pos="1446"/>
        </w:tabs>
        <w:ind w:left="454"/>
        <w:jc w:val="both"/>
        <w:rPr>
          <w:rFonts w:asciiTheme="majorHAnsi" w:eastAsia="Tahoma" w:hAnsiTheme="majorHAnsi" w:cstheme="majorHAnsi"/>
          <w:b/>
          <w:bCs/>
          <w:szCs w:val="24"/>
        </w:rPr>
      </w:pPr>
    </w:p>
    <w:p w:rsidR="00A03C7A" w:rsidRDefault="00A03C7A" w:rsidP="00A03C7A">
      <w:pPr>
        <w:pStyle w:val="Standard"/>
        <w:tabs>
          <w:tab w:val="left" w:pos="454"/>
          <w:tab w:val="left" w:pos="1446"/>
        </w:tabs>
        <w:ind w:left="454"/>
        <w:jc w:val="both"/>
        <w:rPr>
          <w:rFonts w:asciiTheme="majorHAnsi" w:eastAsia="Tahoma" w:hAnsiTheme="majorHAnsi" w:cstheme="majorHAnsi"/>
          <w:b/>
          <w:bCs/>
          <w:szCs w:val="24"/>
        </w:rPr>
      </w:pPr>
      <w:bookmarkStart w:id="13" w:name="_GoBack"/>
      <w:bookmarkEnd w:id="13"/>
    </w:p>
    <w:p w:rsidR="00A03C7A" w:rsidRPr="00034030" w:rsidRDefault="00A03C7A" w:rsidP="00A03C7A">
      <w:pPr>
        <w:pStyle w:val="Standard"/>
        <w:tabs>
          <w:tab w:val="left" w:pos="454"/>
          <w:tab w:val="left" w:pos="1446"/>
        </w:tabs>
        <w:ind w:left="454"/>
        <w:jc w:val="both"/>
        <w:rPr>
          <w:rFonts w:asciiTheme="majorHAnsi" w:hAnsiTheme="majorHAnsi" w:cstheme="majorHAnsi"/>
        </w:rPr>
      </w:pPr>
      <w:r>
        <w:rPr>
          <w:rFonts w:asciiTheme="majorHAnsi" w:eastAsia="Tahoma" w:hAnsiTheme="majorHAnsi" w:cstheme="majorHAnsi"/>
          <w:b/>
          <w:bCs/>
          <w:szCs w:val="24"/>
        </w:rPr>
        <w:t>vii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975B4C">
        <w:rPr>
          <w:rFonts w:asciiTheme="majorHAnsi" w:eastAsia="Tahoma" w:hAnsiTheme="majorHAnsi" w:cstheme="majorHAnsi"/>
          <w:i/>
          <w:szCs w:val="24"/>
        </w:rPr>
        <w:t xml:space="preserve">solo </w:t>
      </w:r>
      <w:r w:rsidRPr="002F53CF">
        <w:rPr>
          <w:rFonts w:asciiTheme="majorHAnsi" w:eastAsia="Tahoma" w:hAnsiTheme="majorHAnsi" w:cstheme="majorHAnsi"/>
          <w:i/>
          <w:szCs w:val="24"/>
        </w:rPr>
        <w:t xml:space="preserve">per </w:t>
      </w:r>
      <w:r>
        <w:rPr>
          <w:rFonts w:asciiTheme="majorHAnsi" w:eastAsia="Tahoma" w:hAnsiTheme="majorHAnsi" w:cstheme="majorHAnsi"/>
          <w:i/>
          <w:szCs w:val="24"/>
        </w:rPr>
        <w:t>il concorrente</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A03C7A" w:rsidRDefault="00A03C7A" w:rsidP="00A03C7A">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A03C7A" w:rsidRPr="00034030" w:rsidRDefault="00A03C7A" w:rsidP="00A03C7A">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A03C7A" w:rsidRPr="00034030" w:rsidRDefault="00A03C7A" w:rsidP="00A03C7A">
      <w:pPr>
        <w:pStyle w:val="Standard"/>
        <w:tabs>
          <w:tab w:val="left" w:pos="454"/>
          <w:tab w:val="left" w:pos="1446"/>
        </w:tabs>
        <w:spacing w:line="360" w:lineRule="auto"/>
        <w:ind w:left="454"/>
        <w:jc w:val="both"/>
        <w:rPr>
          <w:rFonts w:asciiTheme="majorHAnsi" w:hAnsiTheme="majorHAnsi" w:cstheme="majorHAnsi"/>
          <w:szCs w:val="24"/>
        </w:rPr>
      </w:pPr>
    </w:p>
    <w:p w:rsidR="00A03C7A" w:rsidRDefault="00A03C7A" w:rsidP="00A03C7A">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A03C7A" w:rsidRPr="00034030" w:rsidRDefault="00A03C7A" w:rsidP="00A03C7A">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A03C7A" w:rsidRPr="00034030" w:rsidRDefault="00A03C7A" w:rsidP="00A03C7A">
      <w:pPr>
        <w:pStyle w:val="Standard"/>
        <w:tabs>
          <w:tab w:val="left" w:pos="454"/>
          <w:tab w:val="left" w:pos="1446"/>
        </w:tabs>
        <w:ind w:left="454"/>
        <w:jc w:val="both"/>
        <w:rPr>
          <w:rFonts w:asciiTheme="majorHAnsi" w:eastAsia="Tahoma" w:hAnsiTheme="majorHAnsi" w:cstheme="majorHAnsi"/>
          <w:szCs w:val="24"/>
        </w:rPr>
      </w:pPr>
    </w:p>
    <w:p w:rsidR="00A03C7A" w:rsidRDefault="00A03C7A" w:rsidP="00A03C7A">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descrivere le risorse messe a disposizione del concorrente e oggetto di avvalimento: ______________________________________________________________________ ________________________________________________________________________________;</w:t>
      </w:r>
    </w:p>
    <w:p w:rsidR="00A03C7A" w:rsidRDefault="00A03C7A" w:rsidP="00A03C7A">
      <w:pPr>
        <w:pStyle w:val="Standard"/>
        <w:widowControl w:val="0"/>
        <w:tabs>
          <w:tab w:val="left" w:pos="454"/>
          <w:tab w:val="left" w:pos="1446"/>
        </w:tabs>
        <w:ind w:left="454"/>
        <w:jc w:val="both"/>
        <w:rPr>
          <w:rFonts w:asciiTheme="majorHAnsi" w:hAnsiTheme="majorHAnsi" w:cstheme="majorHAnsi"/>
          <w:b/>
          <w:szCs w:val="24"/>
        </w:rPr>
      </w:pPr>
    </w:p>
    <w:p w:rsidR="00A03C7A" w:rsidRDefault="00A03C7A" w:rsidP="00A03C7A">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di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A03C7A" w:rsidRDefault="00A03C7A" w:rsidP="00A03C7A">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A03C7A" w:rsidRDefault="00A03C7A" w:rsidP="00A03C7A">
      <w:pPr>
        <w:pStyle w:val="Standard"/>
        <w:widowControl w:val="0"/>
        <w:tabs>
          <w:tab w:val="left" w:pos="454"/>
          <w:tab w:val="left" w:pos="1446"/>
        </w:tabs>
        <w:ind w:left="454"/>
        <w:jc w:val="both"/>
        <w:rPr>
          <w:rFonts w:asciiTheme="majorHAnsi" w:hAnsiTheme="majorHAnsi" w:cstheme="majorHAnsi"/>
          <w:b/>
          <w:szCs w:val="24"/>
        </w:rPr>
      </w:pPr>
    </w:p>
    <w:p w:rsidR="00A03C7A" w:rsidRDefault="00A03C7A" w:rsidP="00A03C7A">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di non aver partecipato alla presente procedura in proprio, come associata o come consorziata:</w:t>
      </w:r>
    </w:p>
    <w:p w:rsidR="00A03C7A" w:rsidRDefault="00A03C7A" w:rsidP="00A03C7A">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A03C7A" w:rsidRDefault="00A03C7A" w:rsidP="00A03C7A">
      <w:pPr>
        <w:pStyle w:val="Standard"/>
        <w:widowControl w:val="0"/>
        <w:tabs>
          <w:tab w:val="left" w:pos="454"/>
          <w:tab w:val="left" w:pos="1446"/>
        </w:tabs>
        <w:ind w:left="454"/>
        <w:jc w:val="both"/>
        <w:rPr>
          <w:rFonts w:asciiTheme="majorHAnsi" w:hAnsiTheme="majorHAnsi" w:cstheme="majorHAnsi"/>
          <w:b/>
          <w:szCs w:val="24"/>
        </w:rPr>
      </w:pPr>
    </w:p>
    <w:p w:rsidR="00A03C7A" w:rsidRDefault="00A03C7A" w:rsidP="00A03C7A">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xiii.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di non essere stata nominata ausiliaria da più di un concorrente:</w:t>
      </w:r>
    </w:p>
    <w:p w:rsidR="00A03C7A" w:rsidRDefault="00A03C7A" w:rsidP="00A03C7A">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Pr>
          <w:rFonts w:asciiTheme="majorHAnsi" w:hAnsiTheme="majorHAnsi" w:cstheme="majorHAnsi"/>
          <w:szCs w:val="24"/>
        </w:rPr>
        <w:t>.</w:t>
      </w:r>
    </w:p>
    <w:p w:rsidR="00A03C7A" w:rsidRDefault="00A03C7A" w:rsidP="00A03C7A">
      <w:pPr>
        <w:pStyle w:val="Standard"/>
        <w:widowControl w:val="0"/>
        <w:tabs>
          <w:tab w:val="left" w:pos="454"/>
          <w:tab w:val="left" w:pos="1446"/>
        </w:tabs>
        <w:ind w:left="454"/>
        <w:jc w:val="both"/>
        <w:rPr>
          <w:rFonts w:asciiTheme="majorHAnsi" w:hAnsiTheme="majorHAnsi" w:cstheme="majorHAnsi"/>
          <w:b/>
          <w:szCs w:val="24"/>
        </w:rPr>
      </w:pPr>
    </w:p>
    <w:p w:rsidR="00A03C7A" w:rsidRPr="00034030" w:rsidRDefault="00A03C7A" w:rsidP="00A03C7A">
      <w:pPr>
        <w:pStyle w:val="Standard"/>
        <w:widowControl w:val="0"/>
        <w:tabs>
          <w:tab w:val="left" w:pos="454"/>
          <w:tab w:val="left" w:pos="1446"/>
        </w:tabs>
        <w:ind w:left="454"/>
        <w:jc w:val="both"/>
        <w:rPr>
          <w:rFonts w:asciiTheme="majorHAnsi" w:hAnsiTheme="majorHAnsi" w:cstheme="majorHAnsi"/>
          <w:b/>
          <w:szCs w:val="24"/>
        </w:rPr>
      </w:pPr>
    </w:p>
    <w:p w:rsidR="00A03C7A" w:rsidRPr="00034030" w:rsidRDefault="00A03C7A" w:rsidP="00A03C7A">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4" w:name="_Hlk529260074"/>
      <w:r>
        <w:rPr>
          <w:rFonts w:asciiTheme="majorHAnsi" w:hAnsiTheme="majorHAnsi" w:cstheme="majorHAnsi"/>
          <w:sz w:val="24"/>
          <w:szCs w:val="24"/>
        </w:rPr>
        <w:t>____________________________</w:t>
      </w:r>
      <w:bookmarkEnd w:id="14"/>
    </w:p>
    <w:p w:rsidR="00A03C7A" w:rsidRPr="00034030" w:rsidRDefault="00A03C7A" w:rsidP="00A03C7A">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A03C7A" w:rsidRPr="00034030" w:rsidRDefault="00A03C7A" w:rsidP="00A03C7A">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A03C7A" w:rsidRPr="00034030" w:rsidRDefault="00A03C7A" w:rsidP="00A03C7A">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p w:rsidR="00CF6B4F" w:rsidRPr="00034030" w:rsidRDefault="00CF6B4F" w:rsidP="00A03C7A">
      <w:pPr>
        <w:pStyle w:val="Standard"/>
        <w:widowControl w:val="0"/>
        <w:tabs>
          <w:tab w:val="left" w:pos="-31226"/>
        </w:tabs>
        <w:ind w:left="454"/>
        <w:jc w:val="both"/>
        <w:rPr>
          <w:rFonts w:asciiTheme="majorHAnsi" w:hAnsiTheme="majorHAnsi" w:cstheme="majorHAnsi"/>
        </w:rPr>
      </w:pPr>
    </w:p>
    <w:sectPr w:rsidR="00CF6B4F" w:rsidRPr="00034030">
      <w:pgSz w:w="11906" w:h="16838"/>
      <w:pgMar w:top="851" w:right="855"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t xml:space="preserve"> </w:t>
      </w:r>
      <w:r>
        <w:rPr>
          <w:rFonts w:ascii="Garamond" w:hAnsi="Garamond" w:cs="Tahoma"/>
        </w:rPr>
        <w:t xml:space="preserve">A pena di esclusione l’allegato 2 deve essere presentato dal </w:t>
      </w:r>
      <w:r>
        <w:rPr>
          <w:rFonts w:ascii="Garamond" w:hAnsi="Garamond" w:cs="Tahoma"/>
          <w:iCs/>
          <w:color w:val="000000"/>
        </w:rPr>
        <w:t xml:space="preserve">Legale Rappresentante </w:t>
      </w:r>
      <w:r>
        <w:rPr>
          <w:rFonts w:ascii="Garamond" w:hAnsi="Garamond" w:cs="Tahoma"/>
          <w:color w:val="000000"/>
        </w:rPr>
        <w:t>o suo Procuratore.</w:t>
      </w:r>
    </w:p>
  </w:footnote>
  <w:footnote w:id="2">
    <w:p w:rsidR="00005041" w:rsidRPr="00FA2E55" w:rsidRDefault="00005041" w:rsidP="00005041">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Pr>
          <w:rFonts w:asciiTheme="majorHAnsi" w:hAnsiTheme="majorHAnsi" w:cstheme="majorHAnsi"/>
          <w:sz w:val="18"/>
        </w:rPr>
        <w:t>un numero</w:t>
      </w:r>
      <w:r w:rsidRPr="00FA2E55">
        <w:rPr>
          <w:rFonts w:asciiTheme="majorHAnsi" w:hAnsiTheme="majorHAnsi" w:cstheme="majorHAnsi"/>
          <w:sz w:val="18"/>
        </w:rPr>
        <w:t xml:space="preserve"> di soci</w:t>
      </w:r>
      <w:r>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005041" w:rsidRDefault="00005041" w:rsidP="00005041">
      <w:pPr>
        <w:pStyle w:val="Footnote"/>
        <w:rPr>
          <w:rFonts w:ascii="Garamond" w:hAnsi="Garamond"/>
        </w:rPr>
      </w:pPr>
    </w:p>
  </w:footnote>
  <w:footnote w:id="3">
    <w:p w:rsidR="00005041" w:rsidRPr="002B16CB" w:rsidRDefault="00005041" w:rsidP="00005041">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2">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3">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4">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6">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05041"/>
    <w:rsid w:val="00034030"/>
    <w:rsid w:val="00081E0A"/>
    <w:rsid w:val="000A74D4"/>
    <w:rsid w:val="00144610"/>
    <w:rsid w:val="0015468F"/>
    <w:rsid w:val="00160654"/>
    <w:rsid w:val="00171CD6"/>
    <w:rsid w:val="00306397"/>
    <w:rsid w:val="0034687B"/>
    <w:rsid w:val="00356853"/>
    <w:rsid w:val="0037406F"/>
    <w:rsid w:val="003A3044"/>
    <w:rsid w:val="003C6766"/>
    <w:rsid w:val="004A5C0D"/>
    <w:rsid w:val="004A7AE5"/>
    <w:rsid w:val="005356FF"/>
    <w:rsid w:val="00693BF8"/>
    <w:rsid w:val="007A461E"/>
    <w:rsid w:val="00820572"/>
    <w:rsid w:val="008F391D"/>
    <w:rsid w:val="009A68E1"/>
    <w:rsid w:val="00A03C7A"/>
    <w:rsid w:val="00A1143C"/>
    <w:rsid w:val="00A42C29"/>
    <w:rsid w:val="00AD292B"/>
    <w:rsid w:val="00B06555"/>
    <w:rsid w:val="00B22C1A"/>
    <w:rsid w:val="00B2546F"/>
    <w:rsid w:val="00B35EA2"/>
    <w:rsid w:val="00B50BEC"/>
    <w:rsid w:val="00B56141"/>
    <w:rsid w:val="00C53D46"/>
    <w:rsid w:val="00C766A0"/>
    <w:rsid w:val="00CB48CA"/>
    <w:rsid w:val="00CF6B4F"/>
    <w:rsid w:val="00D373AD"/>
    <w:rsid w:val="00E039D9"/>
    <w:rsid w:val="00E44293"/>
    <w:rsid w:val="00EF400C"/>
    <w:rsid w:val="00EF6748"/>
    <w:rsid w:val="00F932C1"/>
    <w:rsid w:val="00FA124F"/>
    <w:rsid w:val="00FA3B81"/>
    <w:rsid w:val="00FB2F00"/>
    <w:rsid w:val="00FB6F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8</Pages>
  <Words>2148</Words>
  <Characters>12248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Giuseppe Ciulla</cp:lastModifiedBy>
  <cp:revision>31</cp:revision>
  <cp:lastPrinted>2018-05-23T11:20:00Z</cp:lastPrinted>
  <dcterms:created xsi:type="dcterms:W3CDTF">2018-11-05T12:51:00Z</dcterms:created>
  <dcterms:modified xsi:type="dcterms:W3CDTF">2019-10-21T10:27:00Z</dcterms:modified>
</cp:coreProperties>
</file>