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Disciplinare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C272D" w:rsidRDefault="00FC272D" w:rsidP="00FC272D">
      <w:pPr>
        <w:widowControl/>
        <w:jc w:val="center"/>
        <w:rPr>
          <w:rFonts w:asciiTheme="majorHAnsi" w:hAnsiTheme="majorHAnsi" w:cstheme="majorHAnsi"/>
          <w:b/>
          <w:sz w:val="24"/>
          <w:szCs w:val="24"/>
        </w:rPr>
      </w:pPr>
      <w:bookmarkStart w:id="6" w:name="OLE_LINK9"/>
      <w:bookmarkStart w:id="7" w:name="_Hlk531944289"/>
      <w:bookmarkStart w:id="8" w:name="OLE_LINK2"/>
      <w:bookmarkStart w:id="9" w:name="OLE_LINK21"/>
      <w:bookmarkEnd w:id="4"/>
      <w:bookmarkEnd w:id="5"/>
      <w:bookmarkEnd w:id="3"/>
      <w:bookmarkEnd w:id="1"/>
      <w:bookmarkEnd w:id="0"/>
      <w:r>
        <w:rPr>
          <w:rFonts w:asciiTheme="majorHAnsi" w:hAnsiTheme="majorHAnsi" w:cstheme="majorHAnsi"/>
          <w:b/>
          <w:sz w:val="24"/>
          <w:szCs w:val="24"/>
        </w:rPr>
        <w:t>PROCEDURA APERTA PER L’AFFIDAMENTO DEI SERVIZI EDUCATIVI INTEGRATIVI E DI AUSILIARIATO PRESSO I SERVIZI INFANZIA COMUNALI DI SANT’ILARIO D’ENZA (RE) CON DECORRENZA DALL’AGGIUDICAZIONE EFFICACE AL 31/07/2021 CON FACOLTA’ DI RINNOVO PER ULTERIORI DUE ANNI FINO AL 31/07/2023.</w:t>
      </w:r>
    </w:p>
    <w:bookmarkEnd w:id="6"/>
    <w:p w:rsidR="00FC272D" w:rsidRDefault="00FC272D" w:rsidP="00FC272D">
      <w:pPr>
        <w:widowControl/>
        <w:jc w:val="center"/>
        <w:rPr>
          <w:rFonts w:asciiTheme="majorHAnsi" w:hAnsiTheme="majorHAnsi" w:cstheme="majorHAnsi"/>
          <w:b/>
          <w:sz w:val="28"/>
          <w:szCs w:val="24"/>
        </w:rPr>
      </w:pPr>
    </w:p>
    <w:p w:rsidR="00FC272D" w:rsidRDefault="00FC272D" w:rsidP="00FC272D">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w:t>
      </w:r>
      <w:bookmarkEnd w:id="7"/>
      <w:r w:rsidR="00F07C04">
        <w:rPr>
          <w:rFonts w:asciiTheme="majorHAnsi" w:hAnsiTheme="majorHAnsi" w:cstheme="majorHAnsi"/>
          <w:b/>
          <w:sz w:val="24"/>
          <w:szCs w:val="24"/>
        </w:rPr>
        <w:t>8005022122</w:t>
      </w:r>
    </w:p>
    <w:bookmarkEnd w:id="8"/>
    <w:bookmarkEnd w:id="9"/>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w:t>
      </w:r>
      <w:proofErr w:type="spellStart"/>
      <w:r w:rsidRPr="00F07C04">
        <w:rPr>
          <w:rFonts w:asciiTheme="majorHAnsi" w:eastAsia="Tahoma" w:hAnsiTheme="majorHAnsi" w:cstheme="majorHAnsi"/>
          <w:b/>
          <w:bCs/>
          <w:szCs w:val="24"/>
        </w:rPr>
        <w:t>let</w:t>
      </w:r>
      <w:proofErr w:type="spellEnd"/>
      <w:r w:rsidRPr="00F07C04">
        <w:rPr>
          <w:rFonts w:asciiTheme="majorHAnsi" w:eastAsia="Tahoma" w:hAnsiTheme="majorHAnsi" w:cstheme="majorHAnsi"/>
          <w:b/>
          <w:bCs/>
          <w:szCs w:val="24"/>
        </w:rPr>
        <w:t xml:space="preserve">. b-bis) del </w:t>
      </w:r>
      <w:proofErr w:type="gramStart"/>
      <w:r w:rsidRPr="00F07C04">
        <w:rPr>
          <w:rFonts w:asciiTheme="majorHAnsi" w:eastAsia="Tahoma" w:hAnsiTheme="majorHAnsi" w:cstheme="majorHAnsi"/>
          <w:b/>
          <w:bCs/>
          <w:szCs w:val="24"/>
        </w:rPr>
        <w:t xml:space="preserve">Codice:   </w:t>
      </w:r>
      <w:proofErr w:type="gramEnd"/>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11" w:name="_Hlk529258981"/>
      <w:r w:rsidR="00B50BEC" w:rsidRPr="00F07C04">
        <w:rPr>
          <w:rFonts w:asciiTheme="majorHAnsi" w:hAnsiTheme="majorHAnsi" w:cstheme="majorHAnsi"/>
          <w:b/>
          <w:bCs/>
          <w:szCs w:val="24"/>
        </w:rPr>
        <w:sym w:font="Symbol" w:char="F0F0"/>
      </w:r>
      <w:bookmarkEnd w:id="11"/>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2 e comma 5, </w:t>
      </w:r>
      <w:r w:rsidR="00F07C04" w:rsidRPr="00B51180">
        <w:rPr>
          <w:rFonts w:asciiTheme="majorHAnsi" w:eastAsia="Tahoma" w:hAnsiTheme="majorHAnsi" w:cstheme="majorHAnsi"/>
          <w:szCs w:val="24"/>
        </w:rPr>
        <w:t>lett. b</w:t>
      </w:r>
      <w:r w:rsidR="00F07C04">
        <w:rPr>
          <w:rFonts w:asciiTheme="majorHAnsi" w:eastAsia="Tahoma" w:hAnsiTheme="majorHAnsi" w:cstheme="majorHAnsi"/>
          <w:szCs w:val="24"/>
        </w:rPr>
        <w:t>), c), c-bis), c-ter), c-quater), f),</w:t>
      </w:r>
      <w:r w:rsidR="00F07C04" w:rsidRPr="00034030">
        <w:rPr>
          <w:rFonts w:asciiTheme="majorHAnsi" w:eastAsia="Tahoma" w:hAnsiTheme="majorHAnsi" w:cstheme="majorHAnsi"/>
          <w:szCs w:val="24"/>
        </w:rPr>
        <w:t xml:space="preserve"> f-bis), f-ter),</w:t>
      </w:r>
      <w:r w:rsidR="00F07C04">
        <w:rPr>
          <w:rFonts w:asciiTheme="majorHAnsi" w:eastAsia="Tahoma" w:hAnsiTheme="majorHAnsi" w:cstheme="majorHAnsi"/>
          <w:szCs w:val="24"/>
        </w:rPr>
        <w:t xml:space="preserve"> h), i),</w:t>
      </w:r>
      <w:r w:rsidR="00F07C04" w:rsidRPr="00034030">
        <w:rPr>
          <w:rFonts w:asciiTheme="majorHAnsi" w:eastAsia="Tahoma" w:hAnsiTheme="majorHAnsi" w:cstheme="majorHAnsi"/>
          <w:szCs w:val="24"/>
        </w:rPr>
        <w:t xml:space="preserve"> l),</w:t>
      </w:r>
      <w:r w:rsidR="00F07C04">
        <w:rPr>
          <w:rFonts w:asciiTheme="majorHAnsi" w:eastAsia="Tahoma" w:hAnsiTheme="majorHAnsi" w:cstheme="majorHAnsi"/>
          <w:szCs w:val="24"/>
        </w:rPr>
        <w:t xml:space="preserve"> m)</w:t>
      </w:r>
      <w:r w:rsidR="00F07C04"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AC4A47" w:rsidRPr="00AC4A47" w:rsidRDefault="00AC4A47" w:rsidP="00AC4A47">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F07C04" w:rsidRDefault="00F07C04" w:rsidP="00F07C04">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F07C04" w:rsidRDefault="00F07C04" w:rsidP="00F07C04">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tabs>
          <w:tab w:val="left" w:pos="1588"/>
          <w:tab w:val="left" w:pos="2580"/>
        </w:tabs>
        <w:ind w:left="1304"/>
        <w:jc w:val="both"/>
        <w:rPr>
          <w:rFonts w:asciiTheme="majorHAnsi" w:hAnsiTheme="majorHAnsi" w:cstheme="majorHAnsi"/>
        </w:rPr>
      </w:pPr>
      <w:bookmarkStart w:id="15" w:name="_GoBack"/>
      <w:bookmarkEnd w:id="15"/>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865002" w:rsidRPr="00865002"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2D270A">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a)</w:t>
      </w:r>
      <w:r w:rsidR="00A32AE0">
        <w:rPr>
          <w:rFonts w:asciiTheme="majorHAnsi" w:eastAsia="Tahoma" w:hAnsiTheme="majorHAnsi" w:cstheme="majorHAnsi"/>
          <w:b/>
          <w:szCs w:val="24"/>
        </w:rPr>
        <w:t xml:space="preserve"> </w:t>
      </w:r>
      <w:r>
        <w:rPr>
          <w:rFonts w:asciiTheme="majorHAnsi" w:eastAsia="Tahoma" w:hAnsiTheme="majorHAnsi" w:cstheme="majorHAnsi"/>
          <w:szCs w:val="24"/>
        </w:rPr>
        <w:t xml:space="preserve">del Disciplinare di Gara: </w:t>
      </w:r>
      <w:r w:rsidR="004A5C0D"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8D4B53" w:rsidRPr="00034030" w:rsidRDefault="008D4B53" w:rsidP="008D4B53">
      <w:pPr>
        <w:pStyle w:val="Standard"/>
        <w:widowControl w:val="0"/>
        <w:tabs>
          <w:tab w:val="left" w:pos="-14760"/>
          <w:tab w:val="left" w:pos="-13768"/>
        </w:tabs>
        <w:ind w:left="1020"/>
        <w:jc w:val="both"/>
        <w:rPr>
          <w:rFonts w:asciiTheme="majorHAnsi" w:hAnsiTheme="majorHAnsi" w:cstheme="majorHAnsi"/>
          <w:szCs w:val="24"/>
        </w:rPr>
      </w:pPr>
    </w:p>
    <w:p w:rsidR="00F847F7" w:rsidRPr="00817633" w:rsidRDefault="00F847F7" w:rsidP="00F847F7">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 xml:space="preserve">Punto 7.1 </w:t>
      </w:r>
      <w:r>
        <w:rPr>
          <w:rFonts w:asciiTheme="majorHAnsi" w:eastAsia="Tahoma" w:hAnsiTheme="majorHAnsi" w:cstheme="majorHAnsi"/>
          <w:b/>
          <w:szCs w:val="24"/>
        </w:rPr>
        <w:t>b</w:t>
      </w:r>
      <w:r w:rsidRPr="002D270A">
        <w:rPr>
          <w:rFonts w:asciiTheme="majorHAnsi" w:eastAsia="Tahoma" w:hAnsiTheme="majorHAnsi" w:cstheme="majorHAnsi"/>
          <w:b/>
          <w:szCs w:val="24"/>
        </w:rPr>
        <w:t>)</w:t>
      </w:r>
      <w:r w:rsidR="00A32AE0">
        <w:rPr>
          <w:rFonts w:asciiTheme="majorHAnsi" w:eastAsia="Tahoma" w:hAnsiTheme="majorHAnsi" w:cstheme="majorHAnsi"/>
          <w:b/>
          <w:szCs w:val="24"/>
        </w:rPr>
        <w:t xml:space="preserve"> </w:t>
      </w:r>
      <w:r w:rsidR="00A32AE0">
        <w:rPr>
          <w:rFonts w:asciiTheme="majorHAnsi" w:eastAsia="Tahoma" w:hAnsiTheme="majorHAnsi" w:cstheme="majorHAnsi"/>
          <w:szCs w:val="24"/>
        </w:rPr>
        <w:t>del Disciplinare di Gara:</w:t>
      </w:r>
      <w:r w:rsidR="00A32AE0" w:rsidRPr="00817633">
        <w:rPr>
          <w:rFonts w:asciiTheme="majorHAnsi" w:eastAsia="Tahoma" w:hAnsiTheme="majorHAnsi" w:cstheme="majorHAnsi"/>
          <w:szCs w:val="24"/>
        </w:rPr>
        <w:t xml:space="preserve"> </w:t>
      </w:r>
      <w:r w:rsidRPr="00817633">
        <w:rPr>
          <w:rFonts w:asciiTheme="majorHAnsi" w:eastAsia="Tahoma" w:hAnsiTheme="majorHAnsi" w:cstheme="majorHAnsi"/>
          <w:szCs w:val="24"/>
        </w:rPr>
        <w:t xml:space="preserve">(in caso di cooperative) Iscrizione all’Albo delle Società Cooperative presso il Ministero dello Sviluppo Economico a cura della Camera di Commercio, e se cooperative sociali, iscrizione all’Albo Regionale delle cooperative sociali ex art. 9 della L. 381/1991 con uno scopo sociale compatibile con le attività oggetto dell’appalto: </w:t>
      </w:r>
    </w:p>
    <w:p w:rsidR="00F847F7" w:rsidRPr="00817633" w:rsidRDefault="00F847F7" w:rsidP="00F847F7">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sidRPr="00817633">
        <w:rPr>
          <w:rFonts w:asciiTheme="majorHAnsi" w:eastAsia="Tahoma" w:hAnsiTheme="majorHAnsi" w:cstheme="majorHAnsi"/>
          <w:szCs w:val="24"/>
        </w:rPr>
        <w:t xml:space="preserve">    </w:t>
      </w:r>
      <w:r w:rsidRPr="00817633">
        <w:rPr>
          <w:rFonts w:asciiTheme="majorHAnsi" w:hAnsiTheme="majorHAnsi" w:cstheme="majorHAnsi"/>
          <w:szCs w:val="24"/>
        </w:rPr>
        <w:sym w:font="Symbol" w:char="F0F0"/>
      </w:r>
      <w:r w:rsidRPr="00817633">
        <w:rPr>
          <w:rFonts w:asciiTheme="majorHAnsi" w:eastAsia="Tahoma" w:hAnsiTheme="majorHAnsi" w:cstheme="majorHAnsi"/>
          <w:szCs w:val="24"/>
        </w:rPr>
        <w:t xml:space="preserve">   SI             </w:t>
      </w:r>
      <w:r w:rsidRPr="00817633">
        <w:rPr>
          <w:rFonts w:asciiTheme="majorHAnsi" w:hAnsiTheme="majorHAnsi" w:cstheme="majorHAnsi"/>
          <w:szCs w:val="24"/>
        </w:rPr>
        <w:sym w:font="Symbol" w:char="F0F0"/>
      </w:r>
      <w:r w:rsidRPr="00817633">
        <w:rPr>
          <w:rFonts w:asciiTheme="majorHAnsi" w:eastAsia="Tahoma" w:hAnsiTheme="majorHAnsi" w:cstheme="majorHAnsi"/>
          <w:szCs w:val="24"/>
        </w:rPr>
        <w:t xml:space="preserve">   NO                  In caso di risposta affermativa indicare gli estremi dell’iscrizione 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DF19BA">
        <w:rPr>
          <w:rFonts w:asciiTheme="majorHAnsi" w:eastAsia="Tahoma" w:hAnsiTheme="majorHAnsi" w:cstheme="majorHAnsi"/>
          <w:b/>
          <w:szCs w:val="24"/>
        </w:rPr>
        <w:t>Economico - Finanziaria</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F847F7" w:rsidRDefault="002D270A" w:rsidP="00F847F7">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63A31">
        <w:rPr>
          <w:rFonts w:asciiTheme="majorHAnsi" w:eastAsia="Tahoma" w:hAnsiTheme="majorHAnsi" w:cstheme="majorHAnsi"/>
          <w:b/>
          <w:szCs w:val="24"/>
        </w:rPr>
        <w:t xml:space="preserve">Punto 7.2 </w:t>
      </w:r>
      <w:r w:rsidR="00F847F7" w:rsidRPr="00263A31">
        <w:rPr>
          <w:rFonts w:asciiTheme="majorHAnsi" w:eastAsia="Tahoma" w:hAnsiTheme="majorHAnsi" w:cstheme="majorHAnsi"/>
          <w:b/>
          <w:szCs w:val="24"/>
        </w:rPr>
        <w:t>c</w:t>
      </w:r>
      <w:r w:rsidRPr="00263A31">
        <w:rPr>
          <w:rFonts w:asciiTheme="majorHAnsi" w:eastAsia="Tahoma" w:hAnsiTheme="majorHAnsi" w:cstheme="majorHAnsi"/>
          <w:b/>
          <w:szCs w:val="24"/>
        </w:rPr>
        <w:t>)</w:t>
      </w:r>
      <w:r>
        <w:rPr>
          <w:rFonts w:asciiTheme="majorHAnsi" w:eastAsia="Tahoma" w:hAnsiTheme="majorHAnsi" w:cstheme="majorHAnsi"/>
          <w:szCs w:val="24"/>
        </w:rPr>
        <w:t xml:space="preserve"> </w:t>
      </w:r>
      <w:r w:rsidR="00A32AE0">
        <w:rPr>
          <w:rFonts w:asciiTheme="majorHAnsi" w:eastAsia="Tahoma" w:hAnsiTheme="majorHAnsi" w:cstheme="majorHAnsi"/>
          <w:szCs w:val="24"/>
        </w:rPr>
        <w:t xml:space="preserve">del Disciplinare di Gara: </w:t>
      </w:r>
      <w:r w:rsidR="00F847F7">
        <w:rPr>
          <w:rFonts w:asciiTheme="majorHAnsi" w:eastAsia="Tahoma" w:hAnsiTheme="majorHAnsi" w:cstheme="majorHAnsi"/>
          <w:szCs w:val="24"/>
        </w:rPr>
        <w:t xml:space="preserve">di essere in possesso </w:t>
      </w:r>
      <w:r w:rsidR="00263A31">
        <w:rPr>
          <w:rFonts w:asciiTheme="majorHAnsi" w:eastAsia="Tahoma" w:hAnsiTheme="majorHAnsi" w:cstheme="majorHAnsi"/>
          <w:szCs w:val="24"/>
        </w:rPr>
        <w:t>di un’</w:t>
      </w:r>
      <w:r w:rsidR="00F847F7" w:rsidRPr="00F847F7">
        <w:rPr>
          <w:rFonts w:asciiTheme="majorHAnsi" w:eastAsia="Tahoma" w:hAnsiTheme="majorHAnsi" w:cstheme="majorHAnsi"/>
          <w:szCs w:val="24"/>
        </w:rPr>
        <w:t xml:space="preserve">attestazione di un Istituto di Credito o intermediario autorizzato ai sensi del </w:t>
      </w:r>
      <w:proofErr w:type="spellStart"/>
      <w:r w:rsidR="00F847F7" w:rsidRPr="00F847F7">
        <w:rPr>
          <w:rFonts w:asciiTheme="majorHAnsi" w:eastAsia="Tahoma" w:hAnsiTheme="majorHAnsi" w:cstheme="majorHAnsi"/>
          <w:szCs w:val="24"/>
        </w:rPr>
        <w:t>D.Lgs</w:t>
      </w:r>
      <w:proofErr w:type="spellEnd"/>
      <w:r w:rsidR="00F847F7" w:rsidRPr="00F847F7">
        <w:rPr>
          <w:rFonts w:asciiTheme="majorHAnsi" w:eastAsia="Tahoma" w:hAnsiTheme="majorHAnsi" w:cstheme="majorHAnsi"/>
          <w:szCs w:val="24"/>
        </w:rPr>
        <w:t xml:space="preserve"> 385/1993</w:t>
      </w:r>
      <w:r w:rsidR="00A32AE0">
        <w:rPr>
          <w:rFonts w:asciiTheme="majorHAnsi" w:eastAsia="Tahoma" w:hAnsiTheme="majorHAnsi" w:cstheme="majorHAnsi"/>
          <w:szCs w:val="24"/>
        </w:rPr>
        <w:t xml:space="preserve">, </w:t>
      </w:r>
      <w:r w:rsidR="00A32AE0" w:rsidRPr="00A32AE0">
        <w:rPr>
          <w:rFonts w:asciiTheme="majorHAnsi" w:eastAsia="Tahoma" w:hAnsiTheme="majorHAnsi" w:cstheme="majorHAnsi"/>
          <w:b/>
          <w:szCs w:val="24"/>
        </w:rPr>
        <w:t>che si allega alla documentazione di gara</w:t>
      </w:r>
      <w:r w:rsidR="00A32AE0">
        <w:rPr>
          <w:rFonts w:asciiTheme="majorHAnsi" w:eastAsia="Tahoma" w:hAnsiTheme="majorHAnsi" w:cstheme="majorHAnsi"/>
          <w:szCs w:val="24"/>
        </w:rPr>
        <w:t>,</w:t>
      </w:r>
      <w:r w:rsidR="00F847F7" w:rsidRPr="00F847F7">
        <w:rPr>
          <w:rFonts w:asciiTheme="majorHAnsi" w:eastAsia="Tahoma" w:hAnsiTheme="majorHAnsi" w:cstheme="majorHAnsi"/>
          <w:szCs w:val="24"/>
        </w:rPr>
        <w:t xml:space="preserve"> dalla quale risult</w:t>
      </w:r>
      <w:r w:rsidR="00263A31">
        <w:rPr>
          <w:rFonts w:asciiTheme="majorHAnsi" w:eastAsia="Tahoma" w:hAnsiTheme="majorHAnsi" w:cstheme="majorHAnsi"/>
          <w:szCs w:val="24"/>
        </w:rPr>
        <w:t>a</w:t>
      </w:r>
      <w:r w:rsidR="00F847F7" w:rsidRPr="00F847F7">
        <w:rPr>
          <w:rFonts w:asciiTheme="majorHAnsi" w:eastAsia="Tahoma" w:hAnsiTheme="majorHAnsi" w:cstheme="majorHAnsi"/>
          <w:szCs w:val="24"/>
        </w:rPr>
        <w:t xml:space="preserve"> che l’impresa ha sempre fatto fronte ai suoi impegni con regolarità e puntualità e che è in possesso di idonea capacità economica e finanziaria;</w:t>
      </w:r>
    </w:p>
    <w:p w:rsidR="00263A31" w:rsidRPr="00F847F7" w:rsidRDefault="00263A31" w:rsidP="00263A31">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817633">
        <w:rPr>
          <w:rFonts w:asciiTheme="majorHAnsi" w:eastAsia="Tahoma" w:hAnsiTheme="majorHAnsi" w:cstheme="majorHAnsi"/>
          <w:szCs w:val="24"/>
        </w:rPr>
        <w:t xml:space="preserve">    </w:t>
      </w:r>
      <w:r w:rsidRPr="00817633">
        <w:rPr>
          <w:rFonts w:asciiTheme="majorHAnsi" w:hAnsiTheme="majorHAnsi" w:cstheme="majorHAnsi"/>
          <w:szCs w:val="24"/>
        </w:rPr>
        <w:sym w:font="Symbol" w:char="F0F0"/>
      </w:r>
      <w:r w:rsidRPr="00817633">
        <w:rPr>
          <w:rFonts w:asciiTheme="majorHAnsi" w:eastAsia="Tahoma" w:hAnsiTheme="majorHAnsi" w:cstheme="majorHAnsi"/>
          <w:szCs w:val="24"/>
        </w:rPr>
        <w:t xml:space="preserve">   SI             </w:t>
      </w:r>
      <w:r w:rsidRPr="00817633">
        <w:rPr>
          <w:rFonts w:asciiTheme="majorHAnsi" w:hAnsiTheme="majorHAnsi" w:cstheme="majorHAnsi"/>
          <w:szCs w:val="24"/>
        </w:rPr>
        <w:sym w:font="Symbol" w:char="F0F0"/>
      </w:r>
      <w:r w:rsidRPr="00817633">
        <w:rPr>
          <w:rFonts w:asciiTheme="majorHAnsi" w:eastAsia="Tahoma" w:hAnsiTheme="majorHAnsi" w:cstheme="majorHAnsi"/>
          <w:szCs w:val="24"/>
        </w:rPr>
        <w:t xml:space="preserve">   NO                  </w:t>
      </w:r>
    </w:p>
    <w:p w:rsidR="00A32AE0" w:rsidRPr="00A32AE0" w:rsidRDefault="00A32AE0" w:rsidP="00A32AE0">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A32AE0">
        <w:rPr>
          <w:rFonts w:asciiTheme="majorHAnsi" w:eastAsia="Tahoma" w:hAnsiTheme="majorHAnsi" w:cstheme="majorHAnsi"/>
          <w:b/>
          <w:szCs w:val="24"/>
        </w:rPr>
        <w:t>Punto 7.2 d)</w:t>
      </w:r>
      <w:r w:rsidRPr="00A32AE0">
        <w:rPr>
          <w:rFonts w:asciiTheme="majorHAnsi" w:eastAsia="Tahoma" w:hAnsiTheme="majorHAnsi" w:cstheme="majorHAnsi"/>
          <w:szCs w:val="24"/>
        </w:rPr>
        <w:t xml:space="preserve"> del Disciplinare di Gara: avere realizzato, negli ultimi tre esercizi (2018/2017/2016), almeno quattro servizi analoghi a quelli oggetto di gara (</w:t>
      </w:r>
      <w:proofErr w:type="spellStart"/>
      <w:r w:rsidRPr="00A32AE0">
        <w:rPr>
          <w:rFonts w:asciiTheme="majorHAnsi" w:eastAsia="Tahoma" w:hAnsiTheme="majorHAnsi" w:cstheme="majorHAnsi"/>
          <w:szCs w:val="24"/>
        </w:rPr>
        <w:t>ausiliariato</w:t>
      </w:r>
      <w:proofErr w:type="spellEnd"/>
      <w:r w:rsidRPr="00A32AE0">
        <w:rPr>
          <w:rFonts w:asciiTheme="majorHAnsi" w:eastAsia="Tahoma" w:hAnsiTheme="majorHAnsi" w:cstheme="majorHAnsi"/>
          <w:szCs w:val="24"/>
        </w:rPr>
        <w:t>, assistenza handicap, servizio estivo, tempo lungo) esercitati a favore di committenti pubblici e privati, per un importo non inferiore a:</w:t>
      </w:r>
    </w:p>
    <w:p w:rsidR="00A32AE0" w:rsidRPr="00A32AE0" w:rsidRDefault="00A32AE0" w:rsidP="00A32AE0">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A32AE0">
        <w:rPr>
          <w:rFonts w:asciiTheme="majorHAnsi" w:eastAsia="Tahoma" w:hAnsiTheme="majorHAnsi" w:cstheme="majorHAnsi"/>
          <w:szCs w:val="24"/>
        </w:rPr>
        <w:t xml:space="preserve">- </w:t>
      </w:r>
      <w:proofErr w:type="spellStart"/>
      <w:r w:rsidRPr="00A32AE0">
        <w:rPr>
          <w:rFonts w:asciiTheme="majorHAnsi" w:eastAsia="Tahoma" w:hAnsiTheme="majorHAnsi" w:cstheme="majorHAnsi"/>
          <w:szCs w:val="24"/>
        </w:rPr>
        <w:t>ausiliariato</w:t>
      </w:r>
      <w:proofErr w:type="spellEnd"/>
      <w:r w:rsidRPr="00A32AE0">
        <w:rPr>
          <w:rFonts w:asciiTheme="majorHAnsi" w:eastAsia="Tahoma" w:hAnsiTheme="majorHAnsi" w:cstheme="majorHAnsi"/>
          <w:szCs w:val="24"/>
        </w:rPr>
        <w:t>: € 500.000,00 (iva esclusa</w:t>
      </w:r>
      <w:proofErr w:type="gramStart"/>
      <w:r w:rsidRPr="00A32AE0">
        <w:rPr>
          <w:rFonts w:asciiTheme="majorHAnsi" w:eastAsia="Tahoma" w:hAnsiTheme="majorHAnsi" w:cstheme="majorHAnsi"/>
          <w:szCs w:val="24"/>
        </w:rPr>
        <w:t>);</w:t>
      </w:r>
      <w:r>
        <w:rPr>
          <w:rFonts w:asciiTheme="majorHAnsi" w:eastAsia="Tahoma" w:hAnsiTheme="majorHAnsi" w:cstheme="majorHAnsi"/>
          <w:szCs w:val="24"/>
        </w:rPr>
        <w:t xml:space="preserve">   </w:t>
      </w:r>
      <w:proofErr w:type="gramEnd"/>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A32AE0" w:rsidRPr="00A32AE0" w:rsidRDefault="00A32AE0" w:rsidP="00A32AE0">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A32AE0">
        <w:rPr>
          <w:rFonts w:asciiTheme="majorHAnsi" w:eastAsia="Tahoma" w:hAnsiTheme="majorHAnsi" w:cstheme="majorHAnsi"/>
          <w:szCs w:val="24"/>
        </w:rPr>
        <w:t>- assistenza handicap: € 350.000,00 (iva esclusa</w:t>
      </w:r>
      <w:proofErr w:type="gramStart"/>
      <w:r w:rsidRPr="00A32AE0">
        <w:rPr>
          <w:rFonts w:asciiTheme="majorHAnsi" w:eastAsia="Tahoma" w:hAnsiTheme="majorHAnsi" w:cstheme="majorHAnsi"/>
          <w:szCs w:val="24"/>
        </w:rPr>
        <w:t>);</w:t>
      </w:r>
      <w:r>
        <w:rPr>
          <w:rFonts w:asciiTheme="majorHAnsi" w:eastAsia="Tahoma" w:hAnsiTheme="majorHAnsi" w:cstheme="majorHAnsi"/>
          <w:szCs w:val="24"/>
        </w:rPr>
        <w:t xml:space="preserve">   </w:t>
      </w:r>
      <w:proofErr w:type="gramEnd"/>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A32AE0" w:rsidRPr="00A32AE0" w:rsidRDefault="00A32AE0" w:rsidP="00A32AE0">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A32AE0">
        <w:rPr>
          <w:rFonts w:asciiTheme="majorHAnsi" w:eastAsia="Tahoma" w:hAnsiTheme="majorHAnsi" w:cstheme="majorHAnsi"/>
          <w:szCs w:val="24"/>
        </w:rPr>
        <w:t>- servizio estivo: € 90.000,00 (iva esclusa</w:t>
      </w:r>
      <w:proofErr w:type="gramStart"/>
      <w:r w:rsidRPr="00A32AE0">
        <w:rPr>
          <w:rFonts w:asciiTheme="majorHAnsi" w:eastAsia="Tahoma" w:hAnsiTheme="majorHAnsi" w:cstheme="majorHAnsi"/>
          <w:szCs w:val="24"/>
        </w:rPr>
        <w:t>);</w:t>
      </w:r>
      <w:r>
        <w:rPr>
          <w:rFonts w:asciiTheme="majorHAnsi" w:eastAsia="Tahoma" w:hAnsiTheme="majorHAnsi" w:cstheme="majorHAnsi"/>
          <w:szCs w:val="24"/>
        </w:rPr>
        <w:t xml:space="preserve">   </w:t>
      </w:r>
      <w:proofErr w:type="gramEnd"/>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A32AE0" w:rsidRPr="00A32AE0" w:rsidRDefault="00A32AE0" w:rsidP="00A32AE0">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sidRPr="00A32AE0">
        <w:rPr>
          <w:rFonts w:asciiTheme="majorHAnsi" w:eastAsia="Tahoma" w:hAnsiTheme="majorHAnsi" w:cstheme="majorHAnsi"/>
          <w:szCs w:val="24"/>
        </w:rPr>
        <w:t>- tempo lungo: € 90.000,00 (iva esclusa</w:t>
      </w:r>
      <w:proofErr w:type="gramStart"/>
      <w:r w:rsidRPr="00A32AE0">
        <w:rPr>
          <w:rFonts w:asciiTheme="majorHAnsi" w:eastAsia="Tahoma" w:hAnsiTheme="majorHAnsi" w:cstheme="majorHAnsi"/>
          <w:szCs w:val="24"/>
        </w:rPr>
        <w:t>);</w:t>
      </w:r>
      <w:r>
        <w:rPr>
          <w:rFonts w:asciiTheme="majorHAnsi" w:eastAsia="Tahoma" w:hAnsiTheme="majorHAnsi" w:cstheme="majorHAnsi"/>
          <w:szCs w:val="24"/>
        </w:rPr>
        <w:t xml:space="preserve">   </w:t>
      </w:r>
      <w:proofErr w:type="gramEnd"/>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E039D9" w:rsidRPr="00A32AE0" w:rsidRDefault="00E039D9" w:rsidP="00A32AE0">
      <w:pPr>
        <w:pStyle w:val="Standard"/>
        <w:widowControl w:val="0"/>
        <w:tabs>
          <w:tab w:val="left" w:pos="-15780"/>
          <w:tab w:val="left" w:pos="-14788"/>
        </w:tabs>
        <w:spacing w:line="360" w:lineRule="auto"/>
        <w:jc w:val="both"/>
        <w:rPr>
          <w:rFonts w:asciiTheme="majorHAnsi" w:eastAsia="Tahoma" w:hAnsiTheme="majorHAnsi" w:cstheme="majorHAnsi"/>
          <w:b/>
          <w:szCs w:val="24"/>
        </w:rPr>
      </w:pPr>
    </w:p>
    <w:p w:rsidR="000A1BAE" w:rsidRDefault="00DF19BA"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In caso di risposta</w:t>
      </w:r>
      <w:r w:rsidR="002D270A">
        <w:rPr>
          <w:rFonts w:asciiTheme="majorHAnsi" w:eastAsia="Tahoma" w:hAnsiTheme="majorHAnsi" w:cstheme="majorHAnsi"/>
          <w:szCs w:val="24"/>
        </w:rPr>
        <w:t xml:space="preserve"> affermativa</w:t>
      </w:r>
      <w:r w:rsidR="00A32AE0">
        <w:rPr>
          <w:rFonts w:asciiTheme="majorHAnsi" w:eastAsia="Tahoma" w:hAnsiTheme="majorHAnsi" w:cstheme="majorHAnsi"/>
          <w:szCs w:val="24"/>
        </w:rPr>
        <w:t>, per ciascun tipo di servizio,</w:t>
      </w:r>
      <w:r>
        <w:rPr>
          <w:rFonts w:asciiTheme="majorHAnsi" w:eastAsia="Tahoma" w:hAnsiTheme="majorHAnsi" w:cstheme="majorHAnsi"/>
          <w:szCs w:val="24"/>
        </w:rPr>
        <w:t xml:space="preserve"> </w:t>
      </w:r>
      <w:r w:rsidR="002D270A">
        <w:rPr>
          <w:rFonts w:asciiTheme="majorHAnsi" w:eastAsia="Tahoma" w:hAnsiTheme="majorHAnsi" w:cstheme="majorHAnsi"/>
          <w:szCs w:val="24"/>
        </w:rPr>
        <w:t xml:space="preserve">indicare: </w:t>
      </w:r>
      <w:r w:rsidR="002D270A" w:rsidRPr="002D270A">
        <w:rPr>
          <w:rFonts w:asciiTheme="majorHAnsi" w:eastAsia="Tahoma" w:hAnsiTheme="majorHAnsi" w:cstheme="majorHAnsi"/>
          <w:i/>
          <w:szCs w:val="24"/>
        </w:rPr>
        <w:t xml:space="preserve"> l’anno di riferimento, </w:t>
      </w:r>
      <w:r w:rsidR="00221DB0">
        <w:rPr>
          <w:rFonts w:asciiTheme="majorHAnsi" w:eastAsia="Tahoma" w:hAnsiTheme="majorHAnsi" w:cstheme="majorHAnsi"/>
          <w:i/>
          <w:szCs w:val="24"/>
        </w:rPr>
        <w:t>l’importo realizzato, la tipologia di servizio e i committenti:</w:t>
      </w:r>
      <w:r w:rsidR="002D270A">
        <w:rPr>
          <w:rFonts w:asciiTheme="majorHAnsi" w:eastAsia="Tahoma" w:hAnsiTheme="majorHAnsi" w:cstheme="majorHAnsi"/>
          <w:szCs w:val="24"/>
        </w:rPr>
        <w:t xml:space="preserve"> </w:t>
      </w:r>
      <w:r w:rsidR="002D270A">
        <w:rPr>
          <w:rFonts w:asciiTheme="majorHAnsi" w:eastAsia="Tahoma" w:hAnsiTheme="majorHAnsi" w:cstheme="majorHAnsi"/>
          <w:szCs w:val="24"/>
        </w:rPr>
        <w:lastRenderedPageBreak/>
        <w:t>________________________________</w:t>
      </w:r>
      <w:r w:rsidR="00E4490E">
        <w:rPr>
          <w:rFonts w:asciiTheme="majorHAnsi" w:eastAsia="Tahoma" w:hAnsiTheme="majorHAnsi" w:cstheme="majorHAnsi"/>
          <w:szCs w:val="24"/>
        </w:rPr>
        <w:t>________________</w:t>
      </w:r>
      <w:r w:rsidR="00221DB0">
        <w:rPr>
          <w:rFonts w:asciiTheme="majorHAnsi" w:eastAsia="Tahoma" w:hAnsiTheme="majorHAnsi" w:cstheme="majorHAnsi"/>
          <w:szCs w:val="24"/>
        </w:rPr>
        <w:t>________________________</w:t>
      </w:r>
      <w:r w:rsidR="00E4490E">
        <w:rPr>
          <w:rFonts w:asciiTheme="majorHAnsi" w:eastAsia="Tahoma" w:hAnsiTheme="majorHAnsi" w:cstheme="majorHAnsi"/>
          <w:szCs w:val="24"/>
        </w:rPr>
        <w:t>________________________________________________________________________ _______________________________________________________________________;</w:t>
      </w:r>
    </w:p>
    <w:p w:rsidR="003D04B2"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4C34F7" w:rsidRPr="00034030" w:rsidRDefault="004C34F7" w:rsidP="004C34F7">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sidRPr="00034030">
        <w:rPr>
          <w:rFonts w:asciiTheme="majorHAnsi" w:eastAsia="Tahoma" w:hAnsiTheme="majorHAnsi" w:cstheme="majorHAnsi"/>
          <w:b/>
          <w:szCs w:val="24"/>
        </w:rPr>
        <w:tab/>
      </w:r>
      <w:r>
        <w:rPr>
          <w:rFonts w:asciiTheme="majorHAnsi" w:eastAsia="Tahoma" w:hAnsiTheme="majorHAnsi" w:cstheme="majorHAnsi"/>
          <w:b/>
          <w:szCs w:val="24"/>
        </w:rPr>
        <w:t xml:space="preserve">Capacità Tecnica </w:t>
      </w:r>
      <w:r w:rsidR="00E4490E">
        <w:rPr>
          <w:rFonts w:asciiTheme="majorHAnsi" w:eastAsia="Tahoma" w:hAnsiTheme="majorHAnsi" w:cstheme="majorHAnsi"/>
          <w:b/>
          <w:szCs w:val="24"/>
        </w:rPr>
        <w:t>e Professionale:</w:t>
      </w:r>
    </w:p>
    <w:p w:rsidR="004C34F7" w:rsidRDefault="004C34F7" w:rsidP="004C34F7">
      <w:pPr>
        <w:pStyle w:val="Standard"/>
        <w:widowControl w:val="0"/>
        <w:tabs>
          <w:tab w:val="left" w:pos="-14930"/>
          <w:tab w:val="left" w:pos="-13938"/>
        </w:tabs>
        <w:ind w:left="850"/>
        <w:jc w:val="both"/>
        <w:rPr>
          <w:rFonts w:asciiTheme="majorHAnsi" w:hAnsiTheme="majorHAnsi" w:cstheme="majorHAnsi"/>
          <w:szCs w:val="24"/>
        </w:rPr>
      </w:pPr>
    </w:p>
    <w:p w:rsidR="001D4AEB" w:rsidRDefault="00E4490E" w:rsidP="001D4AEB">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sidR="00AC2C05">
        <w:rPr>
          <w:rFonts w:asciiTheme="majorHAnsi" w:eastAsia="Tahoma" w:hAnsiTheme="majorHAnsi" w:cstheme="majorHAnsi"/>
          <w:b/>
          <w:szCs w:val="24"/>
        </w:rPr>
        <w:t>3</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w:t>
      </w:r>
      <w:r w:rsidR="00AC2C05">
        <w:rPr>
          <w:rFonts w:asciiTheme="majorHAnsi" w:eastAsia="Tahoma" w:hAnsiTheme="majorHAnsi" w:cstheme="majorHAnsi"/>
          <w:szCs w:val="24"/>
        </w:rPr>
        <w:t xml:space="preserve"> di avere disponibilità di personale in possesso dei requisiti indicati dal capitolato speciale d’appalto per ogni singolo servizio.</w:t>
      </w:r>
    </w:p>
    <w:p w:rsidR="001C676D" w:rsidRDefault="001D4AEB" w:rsidP="00AC2C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AC2C05" w:rsidRDefault="00AC2C05">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526924">
        <w:rPr>
          <w:rFonts w:asciiTheme="majorHAnsi" w:hAnsiTheme="majorHAnsi" w:cstheme="majorHAnsi"/>
          <w:szCs w:val="24"/>
        </w:rPr>
        <w:t>del Comune di Sant’Ilario d’Enza (RE)</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392A7A">
        <w:rPr>
          <w:rFonts w:asciiTheme="majorHAnsi" w:eastAsia="Tahoma" w:hAnsiTheme="majorHAnsi" w:cstheme="majorHAnsi"/>
          <w:szCs w:val="24"/>
        </w:rPr>
        <w:t>Sant’Ilario D’Enza</w:t>
      </w:r>
      <w:r w:rsidR="00392A7A" w:rsidRPr="008A4736">
        <w:rPr>
          <w:rFonts w:asciiTheme="majorHAnsi" w:eastAsia="Tahoma" w:hAnsiTheme="majorHAnsi" w:cstheme="majorHAnsi"/>
          <w:szCs w:val="24"/>
        </w:rPr>
        <w:t xml:space="preserve"> in data </w:t>
      </w:r>
      <w:r w:rsidR="00392A7A">
        <w:rPr>
          <w:rFonts w:asciiTheme="majorHAnsi" w:eastAsia="Tahoma" w:hAnsiTheme="majorHAnsi" w:cstheme="majorHAnsi"/>
          <w:szCs w:val="24"/>
        </w:rPr>
        <w:t>20/05/2015</w:t>
      </w:r>
      <w:r w:rsidR="00392A7A" w:rsidRPr="008A4736">
        <w:rPr>
          <w:rFonts w:asciiTheme="majorHAnsi" w:eastAsia="Tahoma" w:hAnsiTheme="majorHAnsi" w:cstheme="majorHAnsi"/>
          <w:szCs w:val="24"/>
        </w:rPr>
        <w:t xml:space="preserve"> e reperibile al seguente collegamento:</w:t>
      </w:r>
      <w:r w:rsidR="00392A7A">
        <w:rPr>
          <w:rFonts w:asciiTheme="majorHAnsi" w:eastAsia="Tahoma" w:hAnsiTheme="majorHAnsi" w:cstheme="majorHAnsi"/>
          <w:szCs w:val="24"/>
        </w:rPr>
        <w:t xml:space="preserve"> </w:t>
      </w:r>
      <w:hyperlink r:id="rId10" w:history="1">
        <w:r w:rsidR="00392A7A" w:rsidRPr="009B0BD2">
          <w:rPr>
            <w:rStyle w:val="Collegamentoipertestuale"/>
            <w:rFonts w:asciiTheme="majorHAnsi" w:eastAsia="Tahoma" w:hAnsiTheme="majorHAnsi" w:cstheme="majorHAnsi"/>
            <w:szCs w:val="24"/>
          </w:rPr>
          <w: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w:t>
        </w:r>
      </w:hyperlink>
      <w:r w:rsidRPr="00034030">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00392A7A">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6" w:name="_Hlk529260074"/>
      <w:r w:rsidR="00306397">
        <w:rPr>
          <w:rFonts w:asciiTheme="majorHAnsi" w:hAnsiTheme="majorHAnsi" w:cstheme="majorHAnsi"/>
          <w:sz w:val="24"/>
          <w:szCs w:val="24"/>
        </w:rPr>
        <w:t>____________________________</w:t>
      </w:r>
      <w:bookmarkEnd w:id="16"/>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tentative="1">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5"/>
  </w:num>
  <w:num w:numId="6">
    <w:abstractNumId w:val="10"/>
  </w:num>
  <w:num w:numId="7">
    <w:abstractNumId w:val="4"/>
  </w:num>
  <w:num w:numId="8">
    <w:abstractNumId w:val="0"/>
  </w:num>
  <w:num w:numId="9">
    <w:abstractNumId w:val="3"/>
  </w:num>
  <w:num w:numId="10">
    <w:abstractNumId w:val="12"/>
  </w:num>
  <w:num w:numId="11">
    <w:abstractNumId w:val="11"/>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63A31"/>
    <w:rsid w:val="002A2F7D"/>
    <w:rsid w:val="002B16CB"/>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B7DC4"/>
    <w:rsid w:val="00626F38"/>
    <w:rsid w:val="006819B3"/>
    <w:rsid w:val="00693BF8"/>
    <w:rsid w:val="0072212F"/>
    <w:rsid w:val="00725212"/>
    <w:rsid w:val="00732D4B"/>
    <w:rsid w:val="007608E8"/>
    <w:rsid w:val="007A461E"/>
    <w:rsid w:val="007D3BED"/>
    <w:rsid w:val="00820572"/>
    <w:rsid w:val="00865002"/>
    <w:rsid w:val="008A377F"/>
    <w:rsid w:val="008A4736"/>
    <w:rsid w:val="008B0C56"/>
    <w:rsid w:val="008D4B53"/>
    <w:rsid w:val="008E516B"/>
    <w:rsid w:val="008F391D"/>
    <w:rsid w:val="00917591"/>
    <w:rsid w:val="00975B4C"/>
    <w:rsid w:val="00982B50"/>
    <w:rsid w:val="009912B5"/>
    <w:rsid w:val="009A6536"/>
    <w:rsid w:val="009A77D3"/>
    <w:rsid w:val="009C20E1"/>
    <w:rsid w:val="009F0BA5"/>
    <w:rsid w:val="009F5919"/>
    <w:rsid w:val="00A1143C"/>
    <w:rsid w:val="00A3221D"/>
    <w:rsid w:val="00A32AE0"/>
    <w:rsid w:val="00A41238"/>
    <w:rsid w:val="00A923DE"/>
    <w:rsid w:val="00AC2C05"/>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7037C"/>
    <w:rsid w:val="00E91B03"/>
    <w:rsid w:val="00EA4926"/>
    <w:rsid w:val="00EF6748"/>
    <w:rsid w:val="00F07C04"/>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1EB2"/>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A301-7D04-498F-92E8-CF04684B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2600</Words>
  <Characters>14821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87</cp:revision>
  <cp:lastPrinted>2018-12-07T12:02:00Z</cp:lastPrinted>
  <dcterms:created xsi:type="dcterms:W3CDTF">2018-11-05T12:51:00Z</dcterms:created>
  <dcterms:modified xsi:type="dcterms:W3CDTF">2019-08-08T16:17:00Z</dcterms:modified>
</cp:coreProperties>
</file>