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w:t>
      </w:r>
      <w:r w:rsidR="00AE5624">
        <w:rPr>
          <w:rFonts w:asciiTheme="majorHAnsi" w:hAnsiTheme="majorHAnsi" w:cstheme="majorHAnsi"/>
          <w:b/>
          <w:sz w:val="24"/>
          <w:szCs w:val="24"/>
        </w:rPr>
        <w:t>Bando</w:t>
      </w:r>
      <w:r w:rsidR="0054005C">
        <w:rPr>
          <w:rFonts w:asciiTheme="majorHAnsi" w:hAnsiTheme="majorHAnsi" w:cstheme="majorHAnsi"/>
          <w:b/>
          <w:sz w:val="24"/>
          <w:szCs w:val="24"/>
        </w:rPr>
        <w:t xml:space="preserv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321651" w:rsidRPr="00321651" w:rsidRDefault="00321651" w:rsidP="00321651">
      <w:pPr>
        <w:widowControl/>
        <w:jc w:val="center"/>
        <w:rPr>
          <w:rFonts w:asciiTheme="majorHAnsi" w:hAnsiTheme="majorHAnsi" w:cstheme="majorHAnsi"/>
          <w:b/>
          <w:sz w:val="24"/>
          <w:szCs w:val="24"/>
        </w:rPr>
      </w:pPr>
      <w:bookmarkStart w:id="6" w:name="OLE_LINK9"/>
      <w:bookmarkStart w:id="7" w:name="_Hlk531944289"/>
      <w:bookmarkStart w:id="8" w:name="OLE_LINK21"/>
      <w:bookmarkStart w:id="9" w:name="OLE_LINK2"/>
      <w:bookmarkEnd w:id="0"/>
      <w:bookmarkEnd w:id="1"/>
      <w:bookmarkEnd w:id="3"/>
      <w:bookmarkEnd w:id="4"/>
      <w:bookmarkEnd w:id="5"/>
      <w:r w:rsidRPr="00321651">
        <w:rPr>
          <w:rFonts w:asciiTheme="majorHAnsi" w:hAnsiTheme="majorHAnsi" w:cstheme="majorHAnsi"/>
          <w:b/>
          <w:sz w:val="24"/>
          <w:szCs w:val="24"/>
        </w:rPr>
        <w:t xml:space="preserve">PROCEDURA </w:t>
      </w:r>
      <w:r w:rsidR="004A0AF8" w:rsidRPr="004A0AF8">
        <w:rPr>
          <w:rFonts w:asciiTheme="majorHAnsi" w:hAnsiTheme="majorHAnsi" w:cstheme="majorHAnsi"/>
          <w:b/>
          <w:sz w:val="24"/>
          <w:szCs w:val="24"/>
        </w:rPr>
        <w:t>APERTA AI SENSI DELL’ART. 60 e 36, COMMA 9, DEL D.LGS 50/2016 PER L’AFFIDAMENTO DEI LAVORI DI RIQUALIFICAZIONE E VALORIZZAZIONE DELLA RETE COMMERCIALE DI PIAZZA CADUTI E PIAZZA XXV APRILE A BARCO, FRAZIONE DI BIBBIANO</w:t>
      </w:r>
      <w:r w:rsidR="004A0AF8" w:rsidRPr="004A0AF8">
        <w:rPr>
          <w:rFonts w:asciiTheme="majorHAnsi" w:hAnsiTheme="majorHAnsi" w:cstheme="majorHAnsi"/>
          <w:b/>
          <w:sz w:val="24"/>
          <w:szCs w:val="24"/>
        </w:rPr>
        <w:t xml:space="preserve"> </w:t>
      </w:r>
      <w:r w:rsidR="001D3E63" w:rsidRPr="001D3E63">
        <w:rPr>
          <w:rFonts w:asciiTheme="majorHAnsi" w:hAnsiTheme="majorHAnsi" w:cstheme="majorHAnsi"/>
          <w:b/>
          <w:sz w:val="24"/>
          <w:szCs w:val="24"/>
        </w:rPr>
        <w:t>(RE)</w:t>
      </w:r>
      <w:r w:rsidRPr="00321651">
        <w:rPr>
          <w:rFonts w:asciiTheme="majorHAnsi" w:hAnsiTheme="majorHAnsi" w:cstheme="majorHAnsi"/>
          <w:b/>
          <w:sz w:val="24"/>
          <w:szCs w:val="24"/>
        </w:rPr>
        <w:t>.</w:t>
      </w:r>
    </w:p>
    <w:bookmarkEnd w:id="6"/>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w:t>
      </w:r>
      <w:r w:rsidR="004A0AF8" w:rsidRPr="004A0AF8">
        <w:rPr>
          <w:rFonts w:asciiTheme="majorHAnsi" w:hAnsiTheme="majorHAnsi" w:cstheme="majorHAnsi"/>
          <w:b/>
          <w:sz w:val="24"/>
          <w:szCs w:val="24"/>
        </w:rPr>
        <w:t>81314057AD – CUP C69G18000160006</w:t>
      </w:r>
    </w:p>
    <w:bookmarkEnd w:id="7"/>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w:t>
      </w:r>
      <w:r w:rsidR="00264FAB" w:rsidRPr="00290AD5">
        <w:rPr>
          <w:rFonts w:asciiTheme="majorHAnsi" w:hAnsiTheme="majorHAnsi" w:cstheme="majorHAnsi"/>
        </w:rPr>
        <w:lastRenderedPageBreak/>
        <w:t>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1D3E63">
        <w:rPr>
          <w:rFonts w:asciiTheme="majorHAnsi" w:eastAsia="Tahoma" w:hAnsiTheme="majorHAnsi" w:cstheme="majorHAnsi"/>
          <w:szCs w:val="24"/>
        </w:rPr>
        <w:t>6</w:t>
      </w:r>
      <w:r w:rsidR="00DC13B7">
        <w:rPr>
          <w:rFonts w:asciiTheme="majorHAnsi" w:eastAsia="Tahoma" w:hAnsiTheme="majorHAnsi" w:cstheme="majorHAnsi"/>
          <w:szCs w:val="24"/>
        </w:rPr>
        <w:t>.</w:t>
      </w:r>
      <w:r w:rsidR="001D3E63">
        <w:rPr>
          <w:rFonts w:asciiTheme="majorHAnsi" w:eastAsia="Tahoma" w:hAnsiTheme="majorHAnsi" w:cstheme="majorHAnsi"/>
          <w:szCs w:val="24"/>
        </w:rPr>
        <w:t>10</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w:t>
      </w:r>
      <w:r w:rsidR="001D3E63">
        <w:rPr>
          <w:rFonts w:asciiTheme="majorHAnsi" w:eastAsia="Tahoma" w:hAnsiTheme="majorHAnsi" w:cstheme="majorHAnsi"/>
          <w:szCs w:val="24"/>
        </w:rPr>
        <w:t>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lastRenderedPageBreak/>
        <w:t>costituendo tra i soggetti richiedenti che</w:t>
      </w:r>
      <w:r w:rsidR="00DC13B7">
        <w:rPr>
          <w:rFonts w:asciiTheme="majorHAnsi" w:eastAsia="Tahoma" w:hAnsiTheme="majorHAnsi" w:cstheme="majorHAnsi"/>
          <w:szCs w:val="24"/>
        </w:rPr>
        <w:t xml:space="preserve"> 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rsidP="0032165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lastRenderedPageBreak/>
        <w:t>Di voler partecipare</w:t>
      </w:r>
      <w:r w:rsidR="0070389C">
        <w:rPr>
          <w:rFonts w:asciiTheme="majorHAnsi" w:hAnsiTheme="majorHAnsi" w:cstheme="majorHAnsi"/>
          <w:sz w:val="24"/>
          <w:szCs w:val="24"/>
        </w:rPr>
        <w:t xml:space="preserve"> </w:t>
      </w:r>
      <w:r w:rsidRPr="00290AD5">
        <w:rPr>
          <w:rFonts w:asciiTheme="majorHAnsi" w:hAnsiTheme="majorHAnsi" w:cstheme="majorHAnsi"/>
          <w:sz w:val="24"/>
          <w:szCs w:val="24"/>
        </w:rPr>
        <w:t xml:space="preserve">alla procedura avente ad oggetto l'affidamento </w:t>
      </w:r>
      <w:r w:rsidR="00321651">
        <w:rPr>
          <w:rFonts w:asciiTheme="majorHAnsi" w:hAnsiTheme="majorHAnsi" w:cstheme="majorHAnsi"/>
          <w:sz w:val="24"/>
          <w:szCs w:val="24"/>
        </w:rPr>
        <w:t xml:space="preserve">dei </w:t>
      </w:r>
      <w:r w:rsidR="004A0AF8" w:rsidRPr="004A0AF8">
        <w:rPr>
          <w:rFonts w:asciiTheme="majorHAnsi" w:hAnsiTheme="majorHAnsi" w:cstheme="majorHAnsi"/>
          <w:b/>
          <w:sz w:val="24"/>
          <w:szCs w:val="24"/>
        </w:rPr>
        <w:t>LAVORI DI RIQUALIFICAZIONE E VALORIZZAZIONE DELLA RETE COMME</w:t>
      </w:r>
      <w:bookmarkStart w:id="11" w:name="_GoBack"/>
      <w:bookmarkEnd w:id="11"/>
      <w:r w:rsidR="004A0AF8" w:rsidRPr="004A0AF8">
        <w:rPr>
          <w:rFonts w:asciiTheme="majorHAnsi" w:hAnsiTheme="majorHAnsi" w:cstheme="majorHAnsi"/>
          <w:b/>
          <w:sz w:val="24"/>
          <w:szCs w:val="24"/>
        </w:rPr>
        <w:t>RCIALE DI PIAZZA CADUTI E PIAZZA XXV APRILE A BARCO, FRAZIONE DI BIBBIANO</w:t>
      </w:r>
      <w:r w:rsidR="001D3E63">
        <w:rPr>
          <w:rFonts w:asciiTheme="majorHAnsi" w:hAnsiTheme="majorHAnsi" w:cstheme="majorHAnsi"/>
          <w:sz w:val="24"/>
          <w:szCs w:val="24"/>
        </w:rPr>
        <w:t xml:space="preserve"> </w:t>
      </w:r>
      <w:r w:rsidR="00321651" w:rsidRPr="001D3E63">
        <w:rPr>
          <w:rFonts w:asciiTheme="majorHAnsi" w:hAnsiTheme="majorHAnsi" w:cstheme="majorHAnsi"/>
          <w:b/>
          <w:bCs/>
          <w:sz w:val="24"/>
          <w:szCs w:val="24"/>
        </w:rPr>
        <w:t>(RE)</w:t>
      </w:r>
      <w:r w:rsidR="000108F1" w:rsidRPr="001D3E63">
        <w:rPr>
          <w:rFonts w:asciiTheme="majorHAnsi" w:hAnsiTheme="majorHAnsi" w:cstheme="majorHAnsi"/>
          <w:b/>
          <w:bCs/>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1D3E63"/>
    <w:rsid w:val="00264FAB"/>
    <w:rsid w:val="00290AD5"/>
    <w:rsid w:val="002E25A5"/>
    <w:rsid w:val="00321651"/>
    <w:rsid w:val="0032487E"/>
    <w:rsid w:val="003B02FB"/>
    <w:rsid w:val="003D5073"/>
    <w:rsid w:val="00442317"/>
    <w:rsid w:val="004A0AF8"/>
    <w:rsid w:val="004A5295"/>
    <w:rsid w:val="004B415A"/>
    <w:rsid w:val="0054005C"/>
    <w:rsid w:val="005B37C8"/>
    <w:rsid w:val="005C0B6D"/>
    <w:rsid w:val="00654F19"/>
    <w:rsid w:val="00657625"/>
    <w:rsid w:val="0066198E"/>
    <w:rsid w:val="00661BF3"/>
    <w:rsid w:val="007031B8"/>
    <w:rsid w:val="0070389C"/>
    <w:rsid w:val="00727CB2"/>
    <w:rsid w:val="00861ED3"/>
    <w:rsid w:val="008E4A0A"/>
    <w:rsid w:val="009213CF"/>
    <w:rsid w:val="00965378"/>
    <w:rsid w:val="009B2A18"/>
    <w:rsid w:val="00A619A8"/>
    <w:rsid w:val="00A9576B"/>
    <w:rsid w:val="00AE5624"/>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1095</Words>
  <Characters>6244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42</cp:revision>
  <cp:lastPrinted>2016-10-12T09:37:00Z</cp:lastPrinted>
  <dcterms:created xsi:type="dcterms:W3CDTF">2018-11-05T12:05:00Z</dcterms:created>
  <dcterms:modified xsi:type="dcterms:W3CDTF">2019-12-13T16:24:00Z</dcterms:modified>
</cp:coreProperties>
</file>