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Allegato 2 al</w:t>
      </w:r>
      <w:r w:rsidR="009A6536">
        <w:rPr>
          <w:rFonts w:asciiTheme="majorHAnsi" w:hAnsiTheme="majorHAnsi" w:cstheme="majorHAnsi"/>
          <w:b/>
          <w:sz w:val="24"/>
          <w:szCs w:val="24"/>
        </w:rPr>
        <w:t xml:space="preserve"> </w:t>
      </w:r>
      <w:r w:rsidR="00E55704">
        <w:rPr>
          <w:rFonts w:asciiTheme="majorHAnsi" w:hAnsiTheme="majorHAnsi" w:cstheme="majorHAnsi"/>
          <w:b/>
          <w:sz w:val="24"/>
          <w:szCs w:val="24"/>
        </w:rPr>
        <w:t>Bando</w:t>
      </w:r>
      <w:r w:rsidR="009A6536">
        <w:rPr>
          <w:rFonts w:asciiTheme="majorHAnsi" w:hAnsiTheme="majorHAnsi" w:cstheme="majorHAnsi"/>
          <w:b/>
          <w:sz w:val="24"/>
          <w:szCs w:val="24"/>
        </w:rPr>
        <w:t xml:space="preserve">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FC272D" w:rsidRDefault="00FC272D" w:rsidP="00FC272D">
      <w:pPr>
        <w:widowControl/>
        <w:jc w:val="center"/>
        <w:rPr>
          <w:rFonts w:asciiTheme="majorHAnsi" w:hAnsiTheme="majorHAnsi" w:cstheme="majorHAnsi"/>
          <w:b/>
          <w:sz w:val="24"/>
          <w:szCs w:val="24"/>
        </w:rPr>
      </w:pPr>
      <w:bookmarkStart w:id="6" w:name="OLE_LINK9"/>
      <w:bookmarkStart w:id="7" w:name="_Hlk531944289"/>
      <w:bookmarkStart w:id="8" w:name="OLE_LINK2"/>
      <w:bookmarkStart w:id="9" w:name="OLE_LINK21"/>
      <w:bookmarkEnd w:id="4"/>
      <w:bookmarkEnd w:id="5"/>
      <w:bookmarkEnd w:id="3"/>
      <w:bookmarkEnd w:id="1"/>
      <w:bookmarkEnd w:id="0"/>
      <w:r>
        <w:rPr>
          <w:rFonts w:asciiTheme="majorHAnsi" w:hAnsiTheme="majorHAnsi" w:cstheme="majorHAnsi"/>
          <w:b/>
          <w:sz w:val="24"/>
          <w:szCs w:val="24"/>
        </w:rPr>
        <w:t xml:space="preserve">PROCEDURA </w:t>
      </w:r>
      <w:r w:rsidR="00022005" w:rsidRPr="0098752C">
        <w:rPr>
          <w:rFonts w:asciiTheme="majorHAnsi" w:hAnsiTheme="majorHAnsi" w:cstheme="majorHAnsi"/>
          <w:b/>
          <w:sz w:val="24"/>
          <w:szCs w:val="24"/>
        </w:rPr>
        <w:t>APERTA AI SENSI DELL’ART. 60 e 36, COMMA 9, DEL D.LGS 50/2016 PER L’AFFIDAMENTO DEI LAVORI DI MIGLIORAMENTO SISMICO DELLA SCUOLA SECONDARIA DI PRIMO GRADO “J.</w:t>
      </w:r>
      <w:r w:rsidR="00022005">
        <w:rPr>
          <w:rFonts w:asciiTheme="majorHAnsi" w:hAnsiTheme="majorHAnsi" w:cstheme="majorHAnsi"/>
          <w:b/>
          <w:sz w:val="24"/>
          <w:szCs w:val="24"/>
        </w:rPr>
        <w:t xml:space="preserve"> </w:t>
      </w:r>
      <w:r w:rsidR="00022005" w:rsidRPr="0098752C">
        <w:rPr>
          <w:rFonts w:asciiTheme="majorHAnsi" w:hAnsiTheme="majorHAnsi" w:cstheme="majorHAnsi"/>
          <w:b/>
          <w:sz w:val="24"/>
          <w:szCs w:val="24"/>
        </w:rPr>
        <w:t>ZANNONI” SITA NEL COMUNE DI MONTECCHIO EMILIA (RE) – II^ STRALCIO</w:t>
      </w:r>
      <w:r w:rsidR="00E55704">
        <w:rPr>
          <w:rFonts w:asciiTheme="majorHAnsi" w:hAnsiTheme="majorHAnsi" w:cstheme="majorHAnsi"/>
          <w:b/>
          <w:sz w:val="24"/>
          <w:szCs w:val="24"/>
        </w:rPr>
        <w:t>.</w:t>
      </w:r>
    </w:p>
    <w:bookmarkEnd w:id="6"/>
    <w:p w:rsidR="00FC272D" w:rsidRDefault="00FC272D" w:rsidP="00FC272D">
      <w:pPr>
        <w:widowControl/>
        <w:jc w:val="center"/>
        <w:rPr>
          <w:rFonts w:asciiTheme="majorHAnsi" w:hAnsiTheme="majorHAnsi" w:cstheme="majorHAnsi"/>
          <w:b/>
          <w:sz w:val="28"/>
          <w:szCs w:val="24"/>
        </w:rPr>
      </w:pPr>
    </w:p>
    <w:bookmarkEnd w:id="7"/>
    <w:p w:rsidR="00FC272D" w:rsidRDefault="00022005" w:rsidP="00FC272D">
      <w:pPr>
        <w:widowControl/>
        <w:jc w:val="center"/>
        <w:rPr>
          <w:rFonts w:asciiTheme="majorHAnsi" w:hAnsiTheme="majorHAnsi" w:cstheme="majorHAnsi"/>
          <w:b/>
          <w:sz w:val="24"/>
          <w:szCs w:val="24"/>
        </w:rPr>
      </w:pPr>
      <w:r w:rsidRPr="0098752C">
        <w:rPr>
          <w:rFonts w:asciiTheme="majorHAnsi" w:hAnsiTheme="majorHAnsi" w:cstheme="majorHAnsi"/>
          <w:b/>
          <w:sz w:val="24"/>
          <w:szCs w:val="24"/>
        </w:rPr>
        <w:t>CIG 8153287148   –   CUP H28E15000020005 E H28E15000030001</w:t>
      </w:r>
    </w:p>
    <w:bookmarkEnd w:id="8"/>
    <w:bookmarkEnd w:id="9"/>
    <w:p w:rsidR="009A6536" w:rsidRDefault="009A6536">
      <w:pPr>
        <w:widowControl/>
        <w:spacing w:line="276" w:lineRule="auto"/>
        <w:ind w:left="-57"/>
        <w:jc w:val="both"/>
        <w:rPr>
          <w:rFonts w:asciiTheme="majorHAnsi" w:hAnsiTheme="majorHAnsi" w:cstheme="majorHAnsi"/>
          <w:sz w:val="24"/>
          <w:szCs w:val="24"/>
        </w:rPr>
      </w:pPr>
    </w:p>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a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10"/>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r>
        <w:rPr>
          <w:rFonts w:asciiTheme="majorHAnsi" w:hAnsiTheme="majorHAnsi" w:cstheme="majorHAnsi"/>
          <w:sz w:val="24"/>
          <w:szCs w:val="24"/>
          <w:u w:val="single"/>
        </w:rPr>
        <w:t>Dichiara di partecipare in qualità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r w:rsidRPr="000F07AE">
        <w:rPr>
          <w:rFonts w:asciiTheme="majorHAnsi" w:hAnsiTheme="majorHAnsi" w:cstheme="majorHAnsi"/>
          <w:sz w:val="24"/>
          <w:szCs w:val="24"/>
        </w:rPr>
        <w:t>Imprenditore individuale;</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 xml:space="preserve">Legale </w:t>
      </w:r>
      <w:r w:rsidR="005B7DC4">
        <w:rPr>
          <w:rFonts w:asciiTheme="majorHAnsi" w:hAnsiTheme="majorHAnsi" w:cstheme="majorHAnsi"/>
          <w:sz w:val="24"/>
          <w:szCs w:val="24"/>
        </w:rPr>
        <w:t>Rappresentante della Società: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Legale Rappresentante del Consorzio: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del Raggruppamento Temporaneo composto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del Consorzio Ordinario: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Consorziata esecutrice del Consorzio: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Ausiliaria del concorrente: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AC7654" w:rsidRDefault="00AC7654" w:rsidP="00AC7654">
      <w:pPr>
        <w:pStyle w:val="Paragrafoelenco"/>
        <w:rPr>
          <w:rFonts w:asciiTheme="majorHAnsi" w:hAnsiTheme="majorHAnsi" w:cstheme="majorHAnsi"/>
          <w:sz w:val="24"/>
          <w:szCs w:val="24"/>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PARTE III DEL DGUE – Motivi di esclusione (Art. 80 del D. Lgs.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F07C04" w:rsidRDefault="004A5C0D">
      <w:pPr>
        <w:pStyle w:val="Standard"/>
        <w:tabs>
          <w:tab w:val="left" w:pos="1588"/>
          <w:tab w:val="left" w:pos="2580"/>
        </w:tabs>
        <w:ind w:left="1304"/>
        <w:jc w:val="both"/>
        <w:rPr>
          <w:rFonts w:asciiTheme="majorHAnsi" w:hAnsiTheme="majorHAnsi" w:cstheme="majorHAnsi"/>
          <w:b/>
          <w:bCs/>
        </w:rPr>
      </w:pPr>
      <w:r w:rsidRPr="00F07C04">
        <w:rPr>
          <w:rFonts w:asciiTheme="majorHAnsi" w:eastAsia="Tahoma" w:hAnsiTheme="majorHAnsi" w:cstheme="majorHAnsi"/>
          <w:b/>
          <w:bCs/>
          <w:szCs w:val="24"/>
        </w:rPr>
        <w:t xml:space="preserve">- </w:t>
      </w:r>
      <w:r w:rsidR="00B50BEC" w:rsidRPr="00F07C04">
        <w:rPr>
          <w:rFonts w:asciiTheme="majorHAnsi" w:eastAsia="Tahoma" w:hAnsiTheme="majorHAnsi" w:cstheme="majorHAnsi"/>
          <w:b/>
          <w:bCs/>
          <w:szCs w:val="24"/>
        </w:rPr>
        <w:tab/>
      </w:r>
      <w:r w:rsidRPr="00F07C04">
        <w:rPr>
          <w:rFonts w:asciiTheme="majorHAnsi" w:eastAsia="Tahoma" w:hAnsiTheme="majorHAnsi" w:cstheme="majorHAnsi"/>
          <w:b/>
          <w:bCs/>
          <w:szCs w:val="24"/>
        </w:rPr>
        <w:t xml:space="preserve">False comunicazioni sociali di cui agli articoli 2621 e 2622 del codice civile (Art. 80, comma 1, let. b-bis) del Codice:   </w:t>
      </w:r>
      <w:r w:rsidRPr="00F07C04">
        <w:rPr>
          <w:rFonts w:asciiTheme="majorHAnsi" w:hAnsiTheme="majorHAnsi" w:cstheme="majorHAnsi"/>
          <w:b/>
          <w:bCs/>
          <w:szCs w:val="24"/>
        </w:rPr>
        <w:t xml:space="preserve">  </w:t>
      </w:r>
      <w:r w:rsidR="00B50BEC" w:rsidRPr="00F07C04">
        <w:rPr>
          <w:rFonts w:asciiTheme="majorHAnsi" w:hAnsiTheme="majorHAnsi" w:cstheme="majorHAnsi"/>
          <w:b/>
          <w:bCs/>
          <w:szCs w:val="24"/>
        </w:rPr>
        <w:t xml:space="preserve">    </w:t>
      </w:r>
      <w:bookmarkStart w:id="11" w:name="_Hlk529258981"/>
      <w:r w:rsidR="00B50BEC" w:rsidRPr="00F07C04">
        <w:rPr>
          <w:rFonts w:asciiTheme="majorHAnsi" w:hAnsiTheme="majorHAnsi" w:cstheme="majorHAnsi"/>
          <w:b/>
          <w:bCs/>
          <w:szCs w:val="24"/>
        </w:rPr>
        <w:sym w:font="Symbol" w:char="F0F0"/>
      </w:r>
      <w:bookmarkEnd w:id="11"/>
      <w:r w:rsidRPr="00F07C04">
        <w:rPr>
          <w:rFonts w:asciiTheme="majorHAnsi" w:hAnsiTheme="majorHAnsi" w:cstheme="majorHAnsi"/>
          <w:b/>
          <w:bCs/>
          <w:szCs w:val="24"/>
        </w:rPr>
        <w:t xml:space="preserve">   SI          </w:t>
      </w:r>
      <w:r w:rsidR="00B50BEC" w:rsidRPr="00F07C04">
        <w:rPr>
          <w:rFonts w:asciiTheme="majorHAnsi" w:hAnsiTheme="majorHAnsi" w:cstheme="majorHAnsi"/>
          <w:b/>
          <w:bCs/>
          <w:szCs w:val="24"/>
        </w:rPr>
        <w:sym w:font="Symbol" w:char="F0F0"/>
      </w:r>
      <w:r w:rsidRPr="00F07C04">
        <w:rPr>
          <w:rFonts w:asciiTheme="majorHAnsi" w:hAnsiTheme="majorHAnsi" w:cstheme="majorHAnsi"/>
          <w:b/>
          <w:bCs/>
          <w:szCs w:val="24"/>
        </w:rPr>
        <w:t xml:space="preserve">   NO</w:t>
      </w:r>
    </w:p>
    <w:p w:rsidR="00CF6B4F" w:rsidRPr="00F07C04" w:rsidRDefault="00CF6B4F">
      <w:pPr>
        <w:pStyle w:val="Standard"/>
        <w:tabs>
          <w:tab w:val="left" w:pos="1588"/>
          <w:tab w:val="left" w:pos="2580"/>
        </w:tabs>
        <w:ind w:left="1304"/>
        <w:jc w:val="both"/>
        <w:rPr>
          <w:rFonts w:asciiTheme="majorHAnsi" w:hAnsiTheme="majorHAnsi" w:cstheme="majorHAnsi"/>
          <w:b/>
          <w:bCs/>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2" w:name="_Hlk529258997"/>
      <w:r w:rsidR="00B50BEC" w:rsidRPr="00B50BEC">
        <w:rPr>
          <w:rFonts w:asciiTheme="majorHAnsi" w:eastAsia="Tahoma" w:hAnsiTheme="majorHAnsi" w:cstheme="majorHAnsi"/>
          <w:szCs w:val="24"/>
        </w:rPr>
        <w:t>_____________ _________________________________________________________________________</w:t>
      </w:r>
      <w:bookmarkEnd w:id="12"/>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i dati identificativi delle persone condannate: </w:t>
      </w:r>
      <w:bookmarkStart w:id="13" w:name="_Hlk529259011"/>
      <w:r w:rsidR="00B50BEC">
        <w:rPr>
          <w:rFonts w:asciiTheme="majorHAnsi" w:eastAsia="Tahoma" w:hAnsiTheme="majorHAnsi" w:cstheme="majorHAnsi"/>
          <w:szCs w:val="24"/>
        </w:rPr>
        <w:t xml:space="preserve">______________________________ </w:t>
      </w:r>
      <w:r w:rsidR="00B50BEC">
        <w:rPr>
          <w:rFonts w:asciiTheme="majorHAnsi" w:eastAsia="Tahoma" w:hAnsiTheme="majorHAnsi" w:cstheme="majorHAnsi"/>
          <w:szCs w:val="24"/>
        </w:rPr>
        <w:lastRenderedPageBreak/>
        <w:t>___________________________________________________________________________________________________________________________________________________</w:t>
      </w:r>
      <w:bookmarkEnd w:id="13"/>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4" w:name="_Hlk529259407"/>
      <w:r w:rsidR="00B50BEC">
        <w:rPr>
          <w:rFonts w:asciiTheme="majorHAnsi" w:eastAsia="Tahoma" w:hAnsiTheme="majorHAnsi" w:cstheme="majorHAnsi"/>
          <w:szCs w:val="24"/>
        </w:rPr>
        <w:t>______________________________________________</w:t>
      </w:r>
      <w:bookmarkEnd w:id="14"/>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 xml:space="preserve">Motivi di esclusione previsti esclusivamente dalla legislazione nazionale </w:t>
      </w:r>
      <w:r w:rsidR="00F07C04" w:rsidRPr="00034030">
        <w:rPr>
          <w:rFonts w:asciiTheme="majorHAnsi" w:eastAsia="Tahoma" w:hAnsiTheme="majorHAnsi" w:cstheme="majorHAnsi"/>
          <w:szCs w:val="24"/>
        </w:rPr>
        <w:t xml:space="preserve">(art. 80 comma 2 e comma 5, </w:t>
      </w:r>
      <w:r w:rsidR="00F07C04" w:rsidRPr="00B51180">
        <w:rPr>
          <w:rFonts w:asciiTheme="majorHAnsi" w:eastAsia="Tahoma" w:hAnsiTheme="majorHAnsi" w:cstheme="majorHAnsi"/>
          <w:szCs w:val="24"/>
        </w:rPr>
        <w:t>lett. b</w:t>
      </w:r>
      <w:r w:rsidR="00F07C04">
        <w:rPr>
          <w:rFonts w:asciiTheme="majorHAnsi" w:eastAsia="Tahoma" w:hAnsiTheme="majorHAnsi" w:cstheme="majorHAnsi"/>
          <w:szCs w:val="24"/>
        </w:rPr>
        <w:t>), c), c-bis), c-ter), c-quater), f),</w:t>
      </w:r>
      <w:r w:rsidR="00F07C04" w:rsidRPr="00034030">
        <w:rPr>
          <w:rFonts w:asciiTheme="majorHAnsi" w:eastAsia="Tahoma" w:hAnsiTheme="majorHAnsi" w:cstheme="majorHAnsi"/>
          <w:szCs w:val="24"/>
        </w:rPr>
        <w:t xml:space="preserve"> f-bis), f-ter),</w:t>
      </w:r>
      <w:r w:rsidR="00F07C04">
        <w:rPr>
          <w:rFonts w:asciiTheme="majorHAnsi" w:eastAsia="Tahoma" w:hAnsiTheme="majorHAnsi" w:cstheme="majorHAnsi"/>
          <w:szCs w:val="24"/>
        </w:rPr>
        <w:t xml:space="preserve"> h), i),</w:t>
      </w:r>
      <w:r w:rsidR="00F07C04" w:rsidRPr="00034030">
        <w:rPr>
          <w:rFonts w:asciiTheme="majorHAnsi" w:eastAsia="Tahoma" w:hAnsiTheme="majorHAnsi" w:cstheme="majorHAnsi"/>
          <w:szCs w:val="24"/>
        </w:rPr>
        <w:t xml:space="preserve"> l),</w:t>
      </w:r>
      <w:r w:rsidR="00F07C04">
        <w:rPr>
          <w:rFonts w:asciiTheme="majorHAnsi" w:eastAsia="Tahoma" w:hAnsiTheme="majorHAnsi" w:cstheme="majorHAnsi"/>
          <w:szCs w:val="24"/>
        </w:rPr>
        <w:t xml:space="preserve"> m)</w:t>
      </w:r>
      <w:r w:rsidR="00F07C04" w:rsidRPr="00034030">
        <w:rPr>
          <w:rFonts w:asciiTheme="majorHAnsi" w:eastAsia="Tahoma" w:hAnsiTheme="majorHAnsi" w:cstheme="majorHAnsi"/>
          <w:szCs w:val="24"/>
        </w:rPr>
        <w:t xml:space="preserve"> del D. Lgs. 50/2016)</w:t>
      </w:r>
      <w:r w:rsidRPr="00034030">
        <w:rPr>
          <w:rFonts w:asciiTheme="majorHAnsi" w:eastAsia="Tahoma" w:hAnsiTheme="majorHAnsi" w:cstheme="majorHAnsi"/>
          <w:b/>
          <w:szCs w:val="24"/>
        </w:rPr>
        <w:t>:</w:t>
      </w:r>
    </w:p>
    <w:p w:rsidR="00CF6B4F" w:rsidRPr="00034030" w:rsidRDefault="00CF6B4F">
      <w:pPr>
        <w:pStyle w:val="Standard"/>
        <w:tabs>
          <w:tab w:val="left" w:pos="1588"/>
          <w:tab w:val="left" w:pos="2580"/>
        </w:tabs>
        <w:ind w:left="1304"/>
        <w:jc w:val="both"/>
        <w:rPr>
          <w:rFonts w:asciiTheme="majorHAnsi" w:eastAsia="Tahoma" w:hAnsiTheme="majorHAnsi" w:cstheme="majorHAnsi"/>
          <w:szCs w:val="24"/>
        </w:rPr>
      </w:pPr>
    </w:p>
    <w:p w:rsidR="00CF6B4F" w:rsidRDefault="00CF6B4F">
      <w:pPr>
        <w:pStyle w:val="Standard"/>
        <w:tabs>
          <w:tab w:val="left" w:pos="1588"/>
          <w:tab w:val="left" w:pos="2580"/>
        </w:tabs>
        <w:ind w:left="1304"/>
        <w:jc w:val="both"/>
        <w:rPr>
          <w:rFonts w:asciiTheme="majorHAnsi" w:hAnsiTheme="majorHAnsi" w:cstheme="majorHAnsi"/>
        </w:rPr>
      </w:pPr>
    </w:p>
    <w:p w:rsidR="00AC4A47" w:rsidRDefault="00AC4A47">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Sussistono a carico dei soggetti</w:t>
      </w:r>
      <w:r w:rsidR="002B16CB">
        <w:rPr>
          <w:rStyle w:val="Rimandonotaapidipagina"/>
          <w:rFonts w:asciiTheme="majorHAnsi" w:hAnsiTheme="majorHAnsi" w:cstheme="majorHAnsi"/>
        </w:rPr>
        <w:footnoteReference w:id="3"/>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AC4A47" w:rsidRDefault="00AC4A47" w:rsidP="00AC4A47">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AC4A47" w:rsidRDefault="00AC4A47" w:rsidP="00AC4A47">
      <w:pPr>
        <w:pStyle w:val="Standard"/>
        <w:tabs>
          <w:tab w:val="left" w:pos="1588"/>
          <w:tab w:val="left" w:pos="2580"/>
        </w:tabs>
        <w:ind w:left="1304"/>
        <w:jc w:val="both"/>
        <w:rPr>
          <w:rFonts w:asciiTheme="majorHAnsi" w:hAnsiTheme="majorHAnsi" w:cstheme="majorHAnsi"/>
        </w:rPr>
      </w:pPr>
    </w:p>
    <w:p w:rsidR="00AC4A47" w:rsidRPr="00AC4A47" w:rsidRDefault="00AC4A47" w:rsidP="00AC4A47">
      <w:pPr>
        <w:pStyle w:val="Standard"/>
        <w:tabs>
          <w:tab w:val="left" w:pos="1588"/>
          <w:tab w:val="left" w:pos="2580"/>
        </w:tabs>
        <w:ind w:left="1304"/>
        <w:jc w:val="both"/>
        <w:rPr>
          <w:rFonts w:asciiTheme="majorHAnsi" w:hAnsiTheme="majorHAnsi" w:cstheme="majorHAnsi"/>
        </w:rPr>
      </w:pPr>
    </w:p>
    <w:p w:rsidR="00F07C04" w:rsidRDefault="00F07C04" w:rsidP="00F07C04">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è stato sottoposto a fallimento o si trova in stato di liquidazione coatta o di concordato preventivo o è in corso nei propri confronti un procedimento per la dichiarazione di una di tali situazioni </w:t>
      </w:r>
      <w:r>
        <w:rPr>
          <w:rFonts w:asciiTheme="majorHAnsi" w:eastAsia="Tahoma" w:hAnsiTheme="majorHAnsi" w:cstheme="majorHAnsi"/>
          <w:szCs w:val="24"/>
        </w:rPr>
        <w:t>(Art. 80, comma 5, lett. b)</w:t>
      </w:r>
      <w:r>
        <w:rPr>
          <w:rFonts w:asciiTheme="majorHAnsi" w:hAnsiTheme="majorHAnsi" w:cstheme="majorHAnsi"/>
        </w:rPr>
        <w:t xml:space="preserve">? </w:t>
      </w:r>
    </w:p>
    <w:p w:rsidR="00F07C04" w:rsidRDefault="00F07C04" w:rsidP="00F07C04">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F07C04" w:rsidRDefault="00F07C04" w:rsidP="00F07C04">
      <w:pPr>
        <w:pStyle w:val="Standard"/>
        <w:tabs>
          <w:tab w:val="left" w:pos="1588"/>
          <w:tab w:val="left" w:pos="2580"/>
        </w:tabs>
        <w:ind w:left="1304"/>
        <w:jc w:val="both"/>
        <w:rPr>
          <w:rFonts w:asciiTheme="majorHAnsi" w:hAnsiTheme="majorHAnsi" w:cstheme="majorHAnsi"/>
        </w:rPr>
      </w:pPr>
    </w:p>
    <w:p w:rsidR="00F07C04" w:rsidRDefault="00F07C04" w:rsidP="00F07C04">
      <w:pPr>
        <w:pStyle w:val="Standard"/>
        <w:tabs>
          <w:tab w:val="left" w:pos="1588"/>
          <w:tab w:val="left" w:pos="2580"/>
        </w:tabs>
        <w:ind w:left="1304"/>
        <w:jc w:val="both"/>
        <w:rPr>
          <w:rFonts w:asciiTheme="majorHAnsi" w:hAnsiTheme="majorHAnsi" w:cstheme="majorHAnsi"/>
        </w:rPr>
      </w:pPr>
    </w:p>
    <w:p w:rsidR="00982B50" w:rsidRDefault="00982B50">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si è reso colpevole di gravi illeciti professionali, tali da rendere dubbia la sua integrità o affidabilità </w:t>
      </w:r>
      <w:r>
        <w:rPr>
          <w:rFonts w:asciiTheme="majorHAnsi" w:eastAsia="Tahoma" w:hAnsiTheme="majorHAnsi" w:cstheme="majorHAnsi"/>
          <w:szCs w:val="24"/>
        </w:rPr>
        <w:t>(Art. 80, comma 5, lett. c)</w:t>
      </w:r>
      <w:r>
        <w:rPr>
          <w:rFonts w:asciiTheme="majorHAnsi" w:hAnsiTheme="majorHAnsi" w:cstheme="majorHAnsi"/>
        </w:rPr>
        <w:t xml:space="preserve">? </w:t>
      </w:r>
    </w:p>
    <w:p w:rsidR="00982B50" w:rsidRDefault="00982B50" w:rsidP="00982B50">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912B5" w:rsidRDefault="009912B5" w:rsidP="009912B5">
      <w:pPr>
        <w:pStyle w:val="Standard"/>
        <w:tabs>
          <w:tab w:val="left" w:pos="1588"/>
          <w:tab w:val="left" w:pos="2580"/>
        </w:tabs>
        <w:ind w:left="1304"/>
        <w:jc w:val="both"/>
        <w:rPr>
          <w:rFonts w:asciiTheme="majorHAnsi" w:hAnsiTheme="majorHAnsi" w:cstheme="majorHAnsi"/>
        </w:rPr>
      </w:pPr>
    </w:p>
    <w:p w:rsidR="009912B5" w:rsidRPr="00AC4A47" w:rsidRDefault="009912B5" w:rsidP="009912B5">
      <w:pPr>
        <w:pStyle w:val="Standard"/>
        <w:tabs>
          <w:tab w:val="left" w:pos="1588"/>
          <w:tab w:val="left" w:pos="2580"/>
        </w:tabs>
        <w:ind w:left="1304"/>
        <w:jc w:val="both"/>
        <w:rPr>
          <w:rFonts w:asciiTheme="majorHAnsi" w:hAnsiTheme="majorHAnsi" w:cstheme="majorHAnsi"/>
        </w:rPr>
      </w:pPr>
    </w:p>
    <w:p w:rsidR="009912B5" w:rsidRDefault="009912B5" w:rsidP="009912B5">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sidR="008D4B53">
        <w:rPr>
          <w:rFonts w:asciiTheme="majorHAnsi" w:hAnsiTheme="majorHAnsi" w:cstheme="majorHAnsi"/>
          <w:bCs/>
        </w:rPr>
        <w:t>ha</w:t>
      </w:r>
      <w:r w:rsidR="008D4B53"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sidR="008D4B53">
        <w:rPr>
          <w:rFonts w:asciiTheme="majorHAnsi" w:hAnsiTheme="majorHAnsi" w:cstheme="majorHAnsi"/>
          <w:bCs/>
        </w:rPr>
        <w:t>ha</w:t>
      </w:r>
      <w:r w:rsidR="008D4B53"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sidR="008D4B53">
        <w:rPr>
          <w:rFonts w:asciiTheme="majorHAnsi" w:hAnsiTheme="majorHAnsi" w:cstheme="majorHAnsi"/>
          <w:bCs/>
        </w:rPr>
        <w:t>ha</w:t>
      </w:r>
      <w:r w:rsidR="008D4B53" w:rsidRPr="008D4B53">
        <w:rPr>
          <w:rFonts w:asciiTheme="majorHAnsi" w:hAnsiTheme="majorHAnsi" w:cstheme="majorHAnsi"/>
          <w:bCs/>
        </w:rPr>
        <w:t xml:space="preserve"> omesso le informazioni dovute ai fini del corretto svolgimento della procedura di selezione</w:t>
      </w:r>
      <w:r w:rsidR="008D4B53" w:rsidRPr="008D4B53">
        <w:rPr>
          <w:rFonts w:asciiTheme="majorHAnsi" w:hAnsiTheme="majorHAnsi" w:cstheme="majorHAnsi"/>
        </w:rPr>
        <w:t xml:space="preserve"> </w:t>
      </w:r>
      <w:r>
        <w:rPr>
          <w:rFonts w:asciiTheme="majorHAnsi" w:eastAsia="Tahoma" w:hAnsiTheme="majorHAnsi" w:cstheme="majorHAnsi"/>
          <w:szCs w:val="24"/>
        </w:rPr>
        <w:t>(Art. 80, comma 5, lett. c</w:t>
      </w:r>
      <w:r w:rsidR="008D4B53">
        <w:rPr>
          <w:rFonts w:asciiTheme="majorHAnsi" w:eastAsia="Tahoma" w:hAnsiTheme="majorHAnsi" w:cstheme="majorHAnsi"/>
          <w:szCs w:val="24"/>
        </w:rPr>
        <w:t>-bis</w:t>
      </w:r>
      <w:r>
        <w:rPr>
          <w:rFonts w:asciiTheme="majorHAnsi" w:eastAsia="Tahoma" w:hAnsiTheme="majorHAnsi" w:cstheme="majorHAnsi"/>
          <w:szCs w:val="24"/>
        </w:rPr>
        <w:t>)</w:t>
      </w:r>
      <w:r>
        <w:rPr>
          <w:rFonts w:asciiTheme="majorHAnsi" w:hAnsiTheme="majorHAnsi" w:cstheme="majorHAnsi"/>
        </w:rPr>
        <w:t xml:space="preserve">? </w:t>
      </w:r>
    </w:p>
    <w:p w:rsidR="009912B5" w:rsidRDefault="009912B5" w:rsidP="009912B5">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82B50" w:rsidRDefault="00982B50" w:rsidP="00982B50">
      <w:pPr>
        <w:pStyle w:val="Standard"/>
        <w:tabs>
          <w:tab w:val="left" w:pos="1588"/>
          <w:tab w:val="left" w:pos="2580"/>
        </w:tabs>
        <w:ind w:left="1276"/>
        <w:jc w:val="both"/>
        <w:rPr>
          <w:rFonts w:asciiTheme="majorHAnsi" w:hAnsiTheme="majorHAnsi" w:cstheme="majorHAnsi"/>
        </w:rPr>
      </w:pPr>
    </w:p>
    <w:p w:rsidR="008D4B53" w:rsidRPr="00AC4A47" w:rsidRDefault="008D4B53" w:rsidP="008D4B53">
      <w:pPr>
        <w:pStyle w:val="Standard"/>
        <w:tabs>
          <w:tab w:val="left" w:pos="1588"/>
          <w:tab w:val="left" w:pos="2580"/>
        </w:tabs>
        <w:ind w:left="1304"/>
        <w:jc w:val="both"/>
        <w:rPr>
          <w:rFonts w:asciiTheme="majorHAnsi" w:hAnsiTheme="majorHAnsi" w:cstheme="majorHAnsi"/>
        </w:rPr>
      </w:pPr>
    </w:p>
    <w:p w:rsidR="008D4B53" w:rsidRDefault="008D4B53" w:rsidP="008D4B53">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(Art. 80, comma 5, lett. c-ter)</w:t>
      </w:r>
      <w:r>
        <w:rPr>
          <w:rFonts w:asciiTheme="majorHAnsi" w:hAnsiTheme="majorHAnsi" w:cstheme="majorHAnsi"/>
        </w:rPr>
        <w:t xml:space="preserve">? </w:t>
      </w:r>
    </w:p>
    <w:p w:rsidR="008D4B53" w:rsidRDefault="008D4B53" w:rsidP="008D4B53">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A3221D" w:rsidRDefault="00A3221D" w:rsidP="008D4B53">
      <w:pPr>
        <w:pStyle w:val="Standard"/>
        <w:tabs>
          <w:tab w:val="left" w:pos="1588"/>
          <w:tab w:val="left" w:pos="2580"/>
        </w:tabs>
        <w:ind w:left="1276"/>
        <w:jc w:val="both"/>
        <w:rPr>
          <w:rFonts w:asciiTheme="majorHAnsi" w:hAnsiTheme="majorHAnsi" w:cstheme="majorHAnsi"/>
        </w:rPr>
      </w:pPr>
    </w:p>
    <w:p w:rsidR="00A3221D" w:rsidRDefault="00A3221D" w:rsidP="00A3221D">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lastRenderedPageBreak/>
        <w:t xml:space="preserve">L’operatore economico </w:t>
      </w:r>
      <w:r>
        <w:rPr>
          <w:rFonts w:asciiTheme="majorHAnsi" w:hAnsiTheme="majorHAnsi" w:cstheme="majorHAnsi"/>
          <w:bCs/>
        </w:rPr>
        <w:t>ha</w:t>
      </w:r>
      <w:r w:rsidRPr="008D4B53">
        <w:rPr>
          <w:rFonts w:asciiTheme="majorHAnsi" w:hAnsiTheme="majorHAnsi" w:cstheme="majorHAnsi"/>
          <w:bCs/>
        </w:rPr>
        <w:t xml:space="preserve"> </w:t>
      </w:r>
      <w:r>
        <w:rPr>
          <w:rFonts w:asciiTheme="majorHAnsi" w:hAnsiTheme="majorHAnsi" w:cstheme="majorHAnsi"/>
          <w:bCs/>
        </w:rPr>
        <w:t>commesso grave inadempimento nei confronti di uno o più subappaltatori, riconosciuto o accertato con sentenza passata in giudicato?</w:t>
      </w:r>
      <w:r w:rsidRPr="008D4B53">
        <w:rPr>
          <w:rFonts w:asciiTheme="majorHAnsi" w:hAnsiTheme="majorHAnsi" w:cstheme="majorHAnsi"/>
        </w:rPr>
        <w:t xml:space="preserve"> </w:t>
      </w:r>
      <w:r>
        <w:rPr>
          <w:rFonts w:asciiTheme="majorHAnsi" w:eastAsia="Tahoma" w:hAnsiTheme="majorHAnsi" w:cstheme="majorHAnsi"/>
          <w:szCs w:val="24"/>
        </w:rPr>
        <w:t>(Art. 80, comma 5, lett. c-quater)</w:t>
      </w:r>
      <w:r>
        <w:rPr>
          <w:rFonts w:asciiTheme="majorHAnsi" w:hAnsiTheme="majorHAnsi" w:cstheme="majorHAnsi"/>
        </w:rPr>
        <w:t xml:space="preserve">? </w:t>
      </w:r>
    </w:p>
    <w:p w:rsidR="00A3221D" w:rsidRDefault="00A3221D" w:rsidP="00A3221D">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D4B53" w:rsidRDefault="008D4B53" w:rsidP="008D4B53">
      <w:pPr>
        <w:pStyle w:val="Standard"/>
        <w:tabs>
          <w:tab w:val="left" w:pos="1588"/>
          <w:tab w:val="left" w:pos="2580"/>
        </w:tabs>
        <w:ind w:left="1276"/>
        <w:jc w:val="both"/>
        <w:rPr>
          <w:rFonts w:asciiTheme="majorHAnsi" w:hAnsiTheme="majorHAnsi" w:cstheme="majorHAnsi"/>
        </w:rPr>
      </w:pPr>
    </w:p>
    <w:p w:rsidR="00865002" w:rsidRPr="00865002" w:rsidRDefault="004A5C0D">
      <w:pPr>
        <w:pStyle w:val="Standard"/>
        <w:numPr>
          <w:ilvl w:val="0"/>
          <w:numId w:val="1"/>
        </w:numPr>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865002">
        <w:rPr>
          <w:rFonts w:asciiTheme="majorHAnsi" w:eastAsia="Tahoma" w:hAnsiTheme="majorHAnsi" w:cstheme="majorHAnsi"/>
          <w:szCs w:val="24"/>
        </w:rPr>
        <w:t>L’operatore economico è stato soggetto alla sanzione interdittiva di cui all’art.9, comma 2, lett. c) del decreto legislativo 8 giugno 2001 n. 231 o ad altra sanzione che comporta il divieto di contrare con la pubblica amministrazione, compresi i provvedimenti interdittivi di cui all’art. 14 del d. lgs. 81/2008 (Art. 80, comma 5, lett. f)?</w:t>
      </w:r>
    </w:p>
    <w:p w:rsidR="00865002" w:rsidRDefault="00865002" w:rsidP="00865002">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65002" w:rsidRDefault="00865002" w:rsidP="00865002">
      <w:pPr>
        <w:pStyle w:val="Standard"/>
        <w:tabs>
          <w:tab w:val="left" w:pos="1588"/>
          <w:tab w:val="left" w:pos="2580"/>
        </w:tabs>
        <w:ind w:left="1304"/>
        <w:jc w:val="both"/>
        <w:rPr>
          <w:rFonts w:asciiTheme="majorHAnsi" w:hAnsiTheme="majorHAnsi" w:cstheme="majorHAnsi"/>
        </w:rPr>
      </w:pPr>
    </w:p>
    <w:p w:rsidR="00CF6B4F" w:rsidRPr="00034030" w:rsidRDefault="00FA2E55">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004A5C0D"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CF6B4F" w:rsidRPr="00034030" w:rsidRDefault="004A5C0D">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SI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NO</w:t>
      </w:r>
    </w:p>
    <w:p w:rsidR="00CF6B4F" w:rsidRDefault="00CF6B4F" w:rsidP="00FA2E55">
      <w:pPr>
        <w:pStyle w:val="Standard"/>
        <w:widowControl w:val="0"/>
        <w:tabs>
          <w:tab w:val="left" w:pos="-14930"/>
          <w:tab w:val="left" w:pos="-13938"/>
        </w:tabs>
        <w:ind w:left="1276"/>
        <w:jc w:val="both"/>
        <w:rPr>
          <w:rFonts w:asciiTheme="majorHAnsi" w:hAnsiTheme="majorHAnsi" w:cstheme="majorHAnsi"/>
          <w:szCs w:val="24"/>
        </w:rPr>
      </w:pPr>
    </w:p>
    <w:p w:rsidR="00FA2E55" w:rsidRPr="00034030" w:rsidRDefault="00FA2E55" w:rsidP="00FA2E55">
      <w:pPr>
        <w:pStyle w:val="Standard"/>
        <w:widowControl w:val="0"/>
        <w:tabs>
          <w:tab w:val="left" w:pos="-14930"/>
          <w:tab w:val="left" w:pos="-13938"/>
        </w:tabs>
        <w:ind w:left="1276"/>
        <w:jc w:val="both"/>
        <w:rPr>
          <w:rFonts w:asciiTheme="majorHAnsi" w:hAnsiTheme="majorHAnsi" w:cstheme="majorHAnsi"/>
          <w:szCs w:val="24"/>
        </w:rPr>
      </w:pPr>
    </w:p>
    <w:p w:rsidR="00865002" w:rsidRPr="00865002"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CF6B4F"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FA2E55" w:rsidRPr="00034030" w:rsidRDefault="00FA2E55">
      <w:pPr>
        <w:pStyle w:val="Standard"/>
        <w:widowControl w:val="0"/>
        <w:tabs>
          <w:tab w:val="left" w:pos="-14476"/>
          <w:tab w:val="left" w:pos="-13484"/>
        </w:tabs>
        <w:ind w:left="1304"/>
        <w:jc w:val="both"/>
        <w:rPr>
          <w:rFonts w:asciiTheme="majorHAnsi" w:hAnsiTheme="majorHAnsi" w:cstheme="majorHAnsi"/>
          <w:szCs w:val="24"/>
        </w:rPr>
      </w:pPr>
    </w:p>
    <w:p w:rsidR="00865002" w:rsidRPr="00865002"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865002">
        <w:rPr>
          <w:rFonts w:asciiTheme="majorHAnsi" w:eastAsia="Tahoma" w:hAnsiTheme="majorHAnsi" w:cstheme="majorHAnsi"/>
          <w:szCs w:val="24"/>
        </w:rPr>
        <w:t>L’operatore economico ha violato il divieto di intestazione fiduciaria di cui all’art. 17 della legge 19 marzo 1990 n. 55 (Art. 80, comma 5, lettera h)?</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2B16CB" w:rsidRPr="00865002" w:rsidRDefault="002B16CB"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L’operatore economico si trova in regola con le norme che disciplinano il diritto al lavoro dei disabili di cui alla legge 12 marzo 1999 n. 68 (Art. 80, comma 5, lettera i)?</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L’operatore economico è stato vittima dei reati previsti e puniti dagli </w:t>
      </w:r>
      <w:hyperlink r:id="rId8" w:anchor="317" w:history="1">
        <w:r w:rsidR="004A5C0D" w:rsidRPr="00034030">
          <w:rPr>
            <w:rStyle w:val="Collegamentoipertestuale"/>
            <w:rFonts w:asciiTheme="majorHAnsi" w:eastAsia="Tahoma" w:hAnsiTheme="majorHAnsi" w:cstheme="majorHAnsi"/>
            <w:color w:val="auto"/>
            <w:szCs w:val="24"/>
            <w:u w:val="none"/>
          </w:rPr>
          <w:t>articoli 317</w:t>
        </w:r>
      </w:hyperlink>
      <w:r w:rsidR="004A5C0D" w:rsidRPr="00034030">
        <w:rPr>
          <w:rFonts w:asciiTheme="majorHAnsi" w:eastAsia="Tahoma" w:hAnsiTheme="majorHAnsi" w:cstheme="majorHAnsi"/>
          <w:szCs w:val="24"/>
        </w:rPr>
        <w:t xml:space="preserve"> e </w:t>
      </w:r>
      <w:hyperlink r:id="rId9" w:anchor="629" w:history="1">
        <w:r w:rsidR="004A5C0D" w:rsidRPr="00034030">
          <w:rPr>
            <w:rStyle w:val="Collegamentoipertestuale"/>
            <w:rFonts w:asciiTheme="majorHAnsi" w:eastAsia="Tahoma" w:hAnsiTheme="majorHAnsi" w:cstheme="majorHAnsi"/>
            <w:color w:val="auto"/>
            <w:szCs w:val="24"/>
            <w:u w:val="none"/>
          </w:rPr>
          <w:t>629 del codice penale</w:t>
        </w:r>
      </w:hyperlink>
      <w:r w:rsidR="004A5C0D"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CF6B4F" w:rsidRPr="00034030" w:rsidRDefault="004A5C0D"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Pr="00034030" w:rsidRDefault="004A5C0D">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865002" w:rsidRP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rsidP="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865002"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FA2E55" w:rsidRPr="00034030" w:rsidRDefault="00FA2E55">
      <w:pPr>
        <w:pStyle w:val="Standard"/>
        <w:widowControl w:val="0"/>
        <w:tabs>
          <w:tab w:val="left" w:pos="-14476"/>
          <w:tab w:val="left" w:pos="-13484"/>
        </w:tabs>
        <w:ind w:left="1304"/>
        <w:jc w:val="both"/>
        <w:rPr>
          <w:rFonts w:asciiTheme="majorHAnsi" w:hAnsiTheme="majorHAnsi" w:cstheme="majorHAnsi"/>
          <w:szCs w:val="24"/>
        </w:rPr>
      </w:pPr>
    </w:p>
    <w:p w:rsidR="00CF6B4F" w:rsidRPr="00034030" w:rsidRDefault="004A5C0D">
      <w:pPr>
        <w:pStyle w:val="Standard"/>
        <w:pageBreakBefore/>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lastRenderedPageBreak/>
        <w:t>PARTE IV DEL DGUE – Criteri di selezione</w:t>
      </w:r>
    </w:p>
    <w:p w:rsidR="00CF6B4F"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 xml:space="preserve">A </w:t>
      </w:r>
      <w:r w:rsidRPr="00034030">
        <w:rPr>
          <w:rFonts w:asciiTheme="majorHAnsi" w:eastAsia="Tahoma" w:hAnsiTheme="majorHAnsi" w:cstheme="majorHAnsi"/>
          <w:b/>
          <w:szCs w:val="24"/>
        </w:rPr>
        <w:tab/>
        <w:t>Idoneità</w:t>
      </w:r>
      <w:r w:rsidR="002D270A">
        <w:rPr>
          <w:rFonts w:asciiTheme="majorHAnsi" w:eastAsia="Tahoma" w:hAnsiTheme="majorHAnsi" w:cstheme="majorHAnsi"/>
          <w:b/>
          <w:szCs w:val="24"/>
        </w:rPr>
        <w:t xml:space="preserve"> Professionale</w:t>
      </w:r>
      <w:r w:rsidRPr="00034030">
        <w:rPr>
          <w:rFonts w:asciiTheme="majorHAnsi" w:eastAsia="Tahoma" w:hAnsiTheme="majorHAnsi" w:cstheme="majorHAnsi"/>
          <w:b/>
          <w:szCs w:val="24"/>
        </w:rPr>
        <w:t>:</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B56141" w:rsidRPr="00B56141" w:rsidRDefault="004A5C0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034030">
        <w:rPr>
          <w:rFonts w:asciiTheme="majorHAnsi" w:eastAsia="Tahoma" w:hAnsiTheme="majorHAnsi" w:cstheme="majorHAnsi"/>
          <w:szCs w:val="24"/>
        </w:rPr>
        <w:t xml:space="preserve">Iscrizione alla C.C.I.A.A. o analogo registro di stato estero aderente alla U.E. dalla quale risulti che l’impresa è iscritta con uno scopo sociale compatibile con le attività oggetto dell’appalto: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sidR="002C5E9A" w:rsidRPr="00034030">
        <w:rPr>
          <w:rFonts w:asciiTheme="majorHAnsi" w:eastAsia="Tahoma" w:hAnsiTheme="majorHAnsi" w:cstheme="majorHAnsi"/>
          <w:szCs w:val="24"/>
        </w:rPr>
        <w:t>NO</w:t>
      </w:r>
      <w:r w:rsidR="002C5E9A">
        <w:rPr>
          <w:rFonts w:asciiTheme="majorHAnsi" w:eastAsia="Tahoma" w:hAnsiTheme="majorHAnsi" w:cstheme="majorHAnsi"/>
          <w:szCs w:val="24"/>
        </w:rPr>
        <w:t xml:space="preserve">              In caso di risposta affermativa indicarne gli estremi: _______ ________________________________________________________________________;</w:t>
      </w:r>
    </w:p>
    <w:p w:rsidR="00214300" w:rsidRPr="00034030" w:rsidRDefault="00214300" w:rsidP="00214300">
      <w:pPr>
        <w:pStyle w:val="Standard"/>
        <w:widowControl w:val="0"/>
        <w:tabs>
          <w:tab w:val="left" w:pos="-14760"/>
          <w:tab w:val="left" w:pos="-13768"/>
        </w:tabs>
        <w:ind w:left="1020"/>
        <w:jc w:val="both"/>
        <w:rPr>
          <w:rFonts w:asciiTheme="majorHAnsi" w:hAnsiTheme="majorHAnsi" w:cstheme="majorHAnsi"/>
          <w:szCs w:val="24"/>
        </w:rPr>
      </w:pPr>
    </w:p>
    <w:p w:rsidR="00022005" w:rsidRDefault="004A5C0D" w:rsidP="00022005">
      <w:pPr>
        <w:pStyle w:val="Standard"/>
        <w:widowControl w:val="0"/>
        <w:tabs>
          <w:tab w:val="left" w:pos="-15780"/>
          <w:tab w:val="left" w:pos="-14788"/>
        </w:tabs>
        <w:spacing w:line="360" w:lineRule="auto"/>
        <w:jc w:val="both"/>
        <w:rPr>
          <w:rFonts w:asciiTheme="majorHAnsi" w:eastAsia="Tahoma" w:hAnsiTheme="majorHAnsi" w:cstheme="majorHAnsi"/>
          <w:b/>
          <w:szCs w:val="24"/>
        </w:rPr>
      </w:pPr>
      <w:r w:rsidRPr="00034030">
        <w:rPr>
          <w:rFonts w:asciiTheme="majorHAnsi" w:eastAsia="Tahoma" w:hAnsiTheme="majorHAnsi" w:cstheme="majorHAnsi"/>
          <w:b/>
          <w:szCs w:val="24"/>
        </w:rPr>
        <w:t>B</w:t>
      </w:r>
      <w:r w:rsidRPr="00034030">
        <w:rPr>
          <w:rFonts w:asciiTheme="majorHAnsi" w:eastAsia="Tahoma" w:hAnsiTheme="majorHAnsi" w:cstheme="majorHAnsi"/>
          <w:b/>
          <w:szCs w:val="24"/>
        </w:rPr>
        <w:tab/>
      </w:r>
      <w:r w:rsidR="003D04B2">
        <w:rPr>
          <w:rFonts w:asciiTheme="majorHAnsi" w:eastAsia="Tahoma" w:hAnsiTheme="majorHAnsi" w:cstheme="majorHAnsi"/>
          <w:b/>
          <w:szCs w:val="24"/>
        </w:rPr>
        <w:t xml:space="preserve">Capacità </w:t>
      </w:r>
      <w:r w:rsidR="00E55704">
        <w:rPr>
          <w:rFonts w:asciiTheme="majorHAnsi" w:eastAsia="Tahoma" w:hAnsiTheme="majorHAnsi" w:cstheme="majorHAnsi"/>
          <w:b/>
          <w:szCs w:val="24"/>
        </w:rPr>
        <w:t xml:space="preserve">Tecnica e Organizzativa – </w:t>
      </w:r>
      <w:r w:rsidR="00022005">
        <w:rPr>
          <w:rFonts w:asciiTheme="majorHAnsi" w:eastAsia="Tahoma" w:hAnsiTheme="majorHAnsi" w:cstheme="majorHAnsi"/>
          <w:b/>
          <w:szCs w:val="24"/>
        </w:rPr>
        <w:t>Per la categoria prevalente OG1</w:t>
      </w:r>
      <w:r w:rsidR="00022005" w:rsidRPr="004C76E7">
        <w:rPr>
          <w:rFonts w:asciiTheme="majorHAnsi" w:eastAsia="Tahoma" w:hAnsiTheme="majorHAnsi" w:cstheme="majorHAnsi"/>
          <w:b/>
          <w:szCs w:val="24"/>
        </w:rPr>
        <w:t xml:space="preserve"> – </w:t>
      </w:r>
      <w:r w:rsidR="00022005">
        <w:rPr>
          <w:rFonts w:asciiTheme="majorHAnsi" w:eastAsia="Tahoma" w:hAnsiTheme="majorHAnsi" w:cstheme="majorHAnsi"/>
          <w:b/>
          <w:szCs w:val="24"/>
        </w:rPr>
        <w:t>EDIFICI CIVILI E INDUSTRIALI:</w:t>
      </w:r>
    </w:p>
    <w:p w:rsidR="00022005" w:rsidRDefault="00022005" w:rsidP="00022005">
      <w:pPr>
        <w:pStyle w:val="Standard"/>
        <w:widowControl w:val="0"/>
        <w:numPr>
          <w:ilvl w:val="0"/>
          <w:numId w:val="16"/>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p>
    <w:p w:rsidR="00022005" w:rsidRDefault="00022005" w:rsidP="00022005">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b/>
          <w:szCs w:val="24"/>
          <w:u w:val="single"/>
        </w:rPr>
        <w:t>OG1</w:t>
      </w:r>
      <w:r>
        <w:rPr>
          <w:rFonts w:asciiTheme="majorHAnsi" w:eastAsia="Tahoma" w:hAnsiTheme="majorHAnsi" w:cstheme="majorHAnsi"/>
          <w:szCs w:val="24"/>
        </w:rPr>
        <w:t xml:space="preserve"> </w:t>
      </w:r>
      <w:r w:rsidRPr="00022005">
        <w:rPr>
          <w:rFonts w:asciiTheme="majorHAnsi" w:eastAsia="Tahoma" w:hAnsiTheme="majorHAnsi" w:cstheme="majorHAnsi"/>
          <w:b/>
          <w:bCs/>
          <w:szCs w:val="24"/>
        </w:rPr>
        <w:t>Classifica II</w:t>
      </w:r>
      <w:r>
        <w:rPr>
          <w:rFonts w:asciiTheme="majorHAnsi" w:eastAsia="Tahoma" w:hAnsiTheme="majorHAnsi" w:cstheme="majorHAnsi"/>
          <w:szCs w:val="24"/>
        </w:rPr>
        <w:t xml:space="preserve"> o superiore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022005" w:rsidRDefault="00022005" w:rsidP="00022005">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022005" w:rsidRDefault="00022005" w:rsidP="00022005">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w:t>
      </w:r>
    </w:p>
    <w:p w:rsidR="00022005" w:rsidRDefault="00022005" w:rsidP="00022005">
      <w:pPr>
        <w:pStyle w:val="Standard"/>
        <w:widowControl w:val="0"/>
        <w:tabs>
          <w:tab w:val="left" w:pos="-14193"/>
          <w:tab w:val="left" w:pos="-13201"/>
        </w:tabs>
        <w:spacing w:line="276" w:lineRule="auto"/>
        <w:ind w:left="1560"/>
        <w:jc w:val="both"/>
        <w:rPr>
          <w:rFonts w:asciiTheme="majorHAnsi" w:hAnsiTheme="majorHAnsi" w:cstheme="majorHAnsi"/>
        </w:rPr>
      </w:pPr>
    </w:p>
    <w:p w:rsidR="00022005" w:rsidRDefault="00022005" w:rsidP="00022005">
      <w:pPr>
        <w:pStyle w:val="Standard"/>
        <w:widowControl w:val="0"/>
        <w:tabs>
          <w:tab w:val="left" w:pos="-15780"/>
          <w:tab w:val="left" w:pos="-14788"/>
        </w:tabs>
        <w:spacing w:line="360" w:lineRule="auto"/>
        <w:ind w:left="709" w:hanging="709"/>
        <w:jc w:val="both"/>
        <w:rPr>
          <w:rFonts w:asciiTheme="majorHAnsi" w:eastAsia="Tahoma" w:hAnsiTheme="majorHAnsi" w:cstheme="majorHAnsi"/>
          <w:b/>
          <w:szCs w:val="24"/>
        </w:rPr>
      </w:pPr>
      <w:r>
        <w:rPr>
          <w:rFonts w:asciiTheme="majorHAnsi" w:eastAsia="Tahoma" w:hAnsiTheme="majorHAnsi" w:cstheme="majorHAnsi"/>
          <w:b/>
          <w:szCs w:val="24"/>
        </w:rPr>
        <w:t>C</w:t>
      </w:r>
      <w:r w:rsidRPr="00034030">
        <w:rPr>
          <w:rFonts w:asciiTheme="majorHAnsi" w:eastAsia="Tahoma" w:hAnsiTheme="majorHAnsi" w:cstheme="majorHAnsi"/>
          <w:b/>
          <w:szCs w:val="24"/>
        </w:rPr>
        <w:tab/>
      </w:r>
      <w:r>
        <w:rPr>
          <w:rFonts w:asciiTheme="majorHAnsi" w:eastAsia="Tahoma" w:hAnsiTheme="majorHAnsi" w:cstheme="majorHAnsi"/>
          <w:b/>
          <w:szCs w:val="24"/>
        </w:rPr>
        <w:t>Capacità Tecnica e Organizzativa – Per la categoria scorporabile  OS6 – FINITURE DI OPERE GENERALI IN MATERIALI LIGNEI, PLASTICI,METALLICI E VETROSI:</w:t>
      </w:r>
    </w:p>
    <w:p w:rsidR="00022005" w:rsidRDefault="00022005" w:rsidP="00022005">
      <w:pPr>
        <w:pStyle w:val="Standard"/>
        <w:widowControl w:val="0"/>
        <w:numPr>
          <w:ilvl w:val="0"/>
          <w:numId w:val="16"/>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p>
    <w:p w:rsidR="00022005" w:rsidRDefault="00022005" w:rsidP="00022005">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b/>
          <w:szCs w:val="24"/>
          <w:u w:val="single"/>
        </w:rPr>
        <w:t>OS6</w:t>
      </w:r>
      <w:r>
        <w:rPr>
          <w:rFonts w:asciiTheme="majorHAnsi" w:eastAsia="Tahoma" w:hAnsiTheme="majorHAnsi" w:cstheme="majorHAnsi"/>
          <w:szCs w:val="24"/>
        </w:rPr>
        <w:t xml:space="preserve"> Classifica I o superiore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022005" w:rsidRDefault="00022005" w:rsidP="00022005">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022005" w:rsidRDefault="00022005" w:rsidP="00022005">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w:t>
      </w:r>
    </w:p>
    <w:p w:rsidR="00022005" w:rsidRDefault="00022005" w:rsidP="00022005">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p>
    <w:p w:rsidR="00022005" w:rsidRDefault="00022005" w:rsidP="00022005">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ALTERNATIVA, IN CASO DI </w:t>
      </w:r>
      <w:r w:rsidRPr="00034030">
        <w:rPr>
          <w:rFonts w:asciiTheme="majorHAnsi" w:eastAsia="Tahoma" w:hAnsiTheme="majorHAnsi" w:cstheme="majorHAnsi"/>
          <w:b/>
          <w:bCs/>
          <w:szCs w:val="24"/>
        </w:rPr>
        <w:t xml:space="preserve">NON </w:t>
      </w:r>
      <w:r w:rsidRPr="00034030">
        <w:rPr>
          <w:rFonts w:asciiTheme="majorHAnsi" w:eastAsia="Tahoma" w:hAnsiTheme="majorHAnsi" w:cstheme="majorHAnsi"/>
          <w:szCs w:val="24"/>
        </w:rPr>
        <w:t>POSSESSO DI ATTESTAZIONE SOA</w:t>
      </w:r>
      <w:r>
        <w:rPr>
          <w:rFonts w:asciiTheme="majorHAnsi" w:eastAsia="Tahoma" w:hAnsiTheme="majorHAnsi" w:cstheme="majorHAnsi"/>
          <w:szCs w:val="24"/>
        </w:rPr>
        <w:t>, TRATTANDOSI DI LAVORAZIONI AVENTI IMPORTO INFERIORE AD € 150.000,00:</w:t>
      </w:r>
    </w:p>
    <w:p w:rsidR="00022005" w:rsidRDefault="00022005" w:rsidP="00022005">
      <w:pPr>
        <w:pStyle w:val="Standard"/>
        <w:widowControl w:val="0"/>
        <w:tabs>
          <w:tab w:val="left" w:pos="-14193"/>
          <w:tab w:val="left" w:pos="-13201"/>
        </w:tabs>
        <w:spacing w:line="276" w:lineRule="auto"/>
        <w:ind w:left="1560"/>
        <w:jc w:val="both"/>
        <w:rPr>
          <w:rFonts w:asciiTheme="majorHAnsi" w:hAnsiTheme="majorHAnsi" w:cstheme="majorHAnsi"/>
        </w:rPr>
      </w:pPr>
    </w:p>
    <w:p w:rsidR="00022005" w:rsidRPr="00034030" w:rsidRDefault="00022005" w:rsidP="00022005">
      <w:pPr>
        <w:pStyle w:val="Standard"/>
        <w:widowControl w:val="0"/>
        <w:numPr>
          <w:ilvl w:val="0"/>
          <w:numId w:val="3"/>
        </w:numPr>
        <w:tabs>
          <w:tab w:val="left" w:pos="-15780"/>
          <w:tab w:val="left" w:pos="-14788"/>
        </w:tabs>
        <w:spacing w:line="276" w:lineRule="auto"/>
        <w:jc w:val="both"/>
        <w:rPr>
          <w:rFonts w:asciiTheme="majorHAnsi" w:hAnsiTheme="majorHAnsi" w:cstheme="majorHAnsi"/>
        </w:rPr>
      </w:pPr>
      <w:r>
        <w:rPr>
          <w:rFonts w:asciiTheme="majorHAnsi" w:hAnsiTheme="majorHAnsi" w:cstheme="majorHAnsi"/>
        </w:rPr>
        <w:t xml:space="preserve">Aver realizzato direttamente </w:t>
      </w:r>
      <w:r w:rsidRPr="00034030">
        <w:rPr>
          <w:rFonts w:asciiTheme="majorHAnsi" w:eastAsia="Tahoma" w:hAnsiTheme="majorHAnsi" w:cstheme="majorHAnsi"/>
          <w:szCs w:val="24"/>
        </w:rPr>
        <w:t xml:space="preserve">nel quinquennio antecedente la data di </w:t>
      </w:r>
      <w:r>
        <w:rPr>
          <w:rFonts w:asciiTheme="majorHAnsi" w:eastAsia="Tahoma" w:hAnsiTheme="majorHAnsi" w:cstheme="majorHAnsi"/>
          <w:szCs w:val="24"/>
        </w:rPr>
        <w:t>pubblicazione del bando di gara</w:t>
      </w:r>
      <w:r w:rsidRPr="00034030">
        <w:rPr>
          <w:rFonts w:asciiTheme="majorHAnsi" w:eastAsia="Tahoma" w:hAnsiTheme="majorHAnsi" w:cstheme="majorHAnsi"/>
          <w:szCs w:val="24"/>
        </w:rPr>
        <w:t xml:space="preserve">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Lavori </w:t>
      </w:r>
      <w:r w:rsidRPr="006B20B8">
        <w:rPr>
          <w:rFonts w:asciiTheme="majorHAnsi" w:eastAsia="Tahoma" w:hAnsiTheme="majorHAnsi" w:cstheme="majorHAnsi"/>
          <w:szCs w:val="24"/>
        </w:rPr>
        <w:t xml:space="preserve">analoghi rientranti nella categoria </w:t>
      </w:r>
      <w:r w:rsidRPr="00022005">
        <w:rPr>
          <w:rFonts w:asciiTheme="majorHAnsi" w:eastAsia="Tahoma" w:hAnsiTheme="majorHAnsi" w:cstheme="majorHAnsi"/>
          <w:b/>
          <w:bCs/>
          <w:szCs w:val="24"/>
        </w:rPr>
        <w:t>OS6 – FINITURE DI OPERE GENERALI IN MATERIALI LIGNEI, PLASTICI, METALLICI E VETROSI</w:t>
      </w:r>
      <w:r w:rsidRPr="00BA40E2">
        <w:rPr>
          <w:rFonts w:ascii="Garamond" w:eastAsia="Microsoft YaHei UI" w:hAnsi="Garamond" w:cs="Calibri"/>
          <w:sz w:val="22"/>
          <w:szCs w:val="22"/>
        </w:rPr>
        <w:t xml:space="preserve"> </w:t>
      </w:r>
      <w:r w:rsidRPr="00034030">
        <w:rPr>
          <w:rFonts w:asciiTheme="majorHAnsi" w:eastAsia="Tahoma" w:hAnsiTheme="majorHAnsi" w:cstheme="majorHAnsi"/>
          <w:szCs w:val="24"/>
        </w:rPr>
        <w:t xml:space="preserve">per un importo non inferiore </w:t>
      </w:r>
      <w:r w:rsidRPr="00B06555">
        <w:rPr>
          <w:rFonts w:asciiTheme="majorHAnsi" w:eastAsia="Tahoma" w:hAnsiTheme="majorHAnsi" w:cstheme="majorHAnsi"/>
          <w:szCs w:val="24"/>
        </w:rPr>
        <w:t xml:space="preserve">ad </w:t>
      </w:r>
      <w:r w:rsidRPr="00022005">
        <w:rPr>
          <w:rFonts w:asciiTheme="majorHAnsi" w:eastAsia="Tahoma" w:hAnsiTheme="majorHAnsi" w:cstheme="majorHAnsi"/>
          <w:b/>
          <w:bCs/>
          <w:szCs w:val="24"/>
        </w:rPr>
        <w:t>€ 10</w:t>
      </w:r>
      <w:r w:rsidRPr="00022005">
        <w:rPr>
          <w:rFonts w:asciiTheme="majorHAnsi" w:eastAsia="Tahoma" w:hAnsiTheme="majorHAnsi" w:cstheme="majorHAnsi"/>
          <w:b/>
          <w:bCs/>
          <w:szCs w:val="24"/>
        </w:rPr>
        <w:t>9</w:t>
      </w:r>
      <w:r w:rsidRPr="00022005">
        <w:rPr>
          <w:rFonts w:asciiTheme="majorHAnsi" w:eastAsia="Tahoma" w:hAnsiTheme="majorHAnsi" w:cstheme="majorHAnsi"/>
          <w:b/>
          <w:bCs/>
          <w:szCs w:val="24"/>
        </w:rPr>
        <w:t>.</w:t>
      </w:r>
      <w:r w:rsidRPr="00022005">
        <w:rPr>
          <w:rFonts w:asciiTheme="majorHAnsi" w:eastAsia="Tahoma" w:hAnsiTheme="majorHAnsi" w:cstheme="majorHAnsi"/>
          <w:b/>
          <w:bCs/>
          <w:szCs w:val="24"/>
        </w:rPr>
        <w:t>812</w:t>
      </w:r>
      <w:r w:rsidRPr="00022005">
        <w:rPr>
          <w:rFonts w:asciiTheme="majorHAnsi" w:eastAsia="Tahoma" w:hAnsiTheme="majorHAnsi" w:cstheme="majorHAnsi"/>
          <w:b/>
          <w:bCs/>
          <w:szCs w:val="24"/>
        </w:rPr>
        <w:t>,</w:t>
      </w:r>
      <w:r w:rsidRPr="00022005">
        <w:rPr>
          <w:rFonts w:asciiTheme="majorHAnsi" w:eastAsia="Tahoma" w:hAnsiTheme="majorHAnsi" w:cstheme="majorHAnsi"/>
          <w:b/>
          <w:bCs/>
          <w:szCs w:val="24"/>
        </w:rPr>
        <w:t>04</w:t>
      </w:r>
      <w:r w:rsidRPr="00022005">
        <w:rPr>
          <w:rFonts w:asciiTheme="majorHAnsi" w:eastAsia="Tahoma" w:hAnsiTheme="majorHAnsi" w:cstheme="majorHAnsi"/>
          <w:b/>
          <w:bCs/>
          <w:szCs w:val="24"/>
        </w:rPr>
        <w:t xml:space="preserve"> (iva esclusa)</w:t>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022005" w:rsidRDefault="00022005" w:rsidP="00022005">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l’anno di esecuzione dei lavori, l’oggetto dei lavori, i committenti e i relativi importi:</w:t>
      </w:r>
      <w:r>
        <w:rPr>
          <w:rFonts w:asciiTheme="majorHAnsi" w:eastAsia="Tahoma" w:hAnsiTheme="majorHAnsi" w:cstheme="majorHAnsi"/>
          <w:szCs w:val="24"/>
        </w:rPr>
        <w:t xml:space="preserve"> __________________________________________ ________________________________________________________________________</w:t>
      </w:r>
      <w:r>
        <w:rPr>
          <w:rFonts w:asciiTheme="majorHAnsi" w:eastAsia="Tahoma" w:hAnsiTheme="majorHAnsi" w:cstheme="majorHAnsi"/>
          <w:szCs w:val="24"/>
        </w:rPr>
        <w:lastRenderedPageBreak/>
        <w:t>_______________________________________________________________________________________________________________________________________________________________________________________________________________________;</w:t>
      </w:r>
    </w:p>
    <w:p w:rsidR="00022005" w:rsidRDefault="00022005" w:rsidP="00022005">
      <w:pPr>
        <w:pStyle w:val="Standard"/>
        <w:widowControl w:val="0"/>
        <w:tabs>
          <w:tab w:val="left" w:pos="-14193"/>
          <w:tab w:val="left" w:pos="-13201"/>
        </w:tabs>
        <w:spacing w:line="276" w:lineRule="auto"/>
        <w:ind w:left="1560"/>
        <w:jc w:val="both"/>
        <w:rPr>
          <w:rFonts w:asciiTheme="majorHAnsi" w:hAnsiTheme="majorHAnsi" w:cstheme="majorHAnsi"/>
        </w:rPr>
      </w:pPr>
    </w:p>
    <w:p w:rsidR="00022005" w:rsidRPr="00034030" w:rsidRDefault="00022005" w:rsidP="00022005">
      <w:pPr>
        <w:pStyle w:val="Standard"/>
        <w:widowControl w:val="0"/>
        <w:numPr>
          <w:ilvl w:val="0"/>
          <w:numId w:val="4"/>
        </w:numPr>
        <w:tabs>
          <w:tab w:val="left" w:pos="-14193"/>
          <w:tab w:val="left" w:pos="-13201"/>
          <w:tab w:val="left" w:pos="1560"/>
        </w:tabs>
        <w:spacing w:line="276" w:lineRule="auto"/>
        <w:ind w:left="1587" w:hanging="340"/>
        <w:jc w:val="both"/>
        <w:rPr>
          <w:rFonts w:asciiTheme="majorHAnsi" w:hAnsiTheme="majorHAnsi" w:cstheme="majorHAnsi"/>
        </w:rPr>
      </w:pPr>
      <w:r>
        <w:rPr>
          <w:rFonts w:asciiTheme="majorHAnsi" w:hAnsiTheme="majorHAnsi" w:cstheme="majorHAnsi"/>
        </w:rPr>
        <w:t xml:space="preserve">Aver </w:t>
      </w:r>
      <w:r w:rsidRPr="00034030">
        <w:rPr>
          <w:rFonts w:asciiTheme="majorHAnsi" w:eastAsia="Tahoma" w:hAnsiTheme="majorHAnsi" w:cstheme="majorHAnsi"/>
          <w:szCs w:val="24"/>
        </w:rPr>
        <w:t xml:space="preserve">sostenuto un costo per il personale dipendente non inferiore al 15% dell’importo lavori eseguiti nel quinquennio antecedente la data di </w:t>
      </w:r>
      <w:r>
        <w:rPr>
          <w:rFonts w:asciiTheme="majorHAnsi" w:eastAsia="Tahoma" w:hAnsiTheme="majorHAnsi" w:cstheme="majorHAnsi"/>
          <w:szCs w:val="24"/>
        </w:rPr>
        <w:t>pubblicazione del bando di gara</w:t>
      </w:r>
      <w:r w:rsidRPr="00034030">
        <w:rPr>
          <w:rFonts w:asciiTheme="majorHAnsi" w:eastAsia="Tahoma" w:hAnsiTheme="majorHAnsi" w:cstheme="majorHAnsi"/>
          <w:szCs w:val="24"/>
        </w:rPr>
        <w:t xml:space="preserve">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022005" w:rsidRDefault="00022005" w:rsidP="00022005">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color w:val="000000"/>
          <w:szCs w:val="24"/>
        </w:rPr>
      </w:pPr>
      <w:r w:rsidRPr="00034030">
        <w:rPr>
          <w:rFonts w:asciiTheme="majorHAnsi" w:eastAsia="Tahoma" w:hAnsiTheme="majorHAnsi" w:cstheme="majorHAnsi"/>
          <w:szCs w:val="24"/>
        </w:rPr>
        <w:t>In caso di risposta affermativa, indicare il costo sostenuto per il personale e la percentuale di incidenza sull’importo dei lavori eseguiti:</w:t>
      </w:r>
      <w:r>
        <w:rPr>
          <w:rFonts w:asciiTheme="majorHAnsi" w:eastAsia="Tahoma" w:hAnsiTheme="majorHAnsi" w:cstheme="majorHAnsi"/>
          <w:szCs w:val="24"/>
        </w:rPr>
        <w:t xml:space="preserve"> _____________________________________ _______________________________________________________________________________________________________________________________________________</w:t>
      </w:r>
      <w:r w:rsidRPr="00034030">
        <w:rPr>
          <w:rFonts w:asciiTheme="majorHAnsi" w:eastAsia="Tahoma" w:hAnsiTheme="majorHAnsi" w:cstheme="majorHAnsi"/>
          <w:color w:val="000000"/>
          <w:szCs w:val="24"/>
        </w:rPr>
        <w:t>;</w:t>
      </w:r>
    </w:p>
    <w:p w:rsidR="00022005" w:rsidRDefault="00022005" w:rsidP="00022005">
      <w:pPr>
        <w:pStyle w:val="Standard"/>
        <w:widowControl w:val="0"/>
        <w:tabs>
          <w:tab w:val="left" w:pos="-14193"/>
          <w:tab w:val="left" w:pos="-13201"/>
          <w:tab w:val="left" w:pos="1560"/>
        </w:tabs>
        <w:spacing w:line="276" w:lineRule="auto"/>
        <w:ind w:left="1560"/>
        <w:jc w:val="both"/>
        <w:rPr>
          <w:rFonts w:asciiTheme="majorHAnsi" w:hAnsiTheme="majorHAnsi" w:cstheme="majorHAnsi"/>
        </w:rPr>
      </w:pPr>
    </w:p>
    <w:p w:rsidR="00022005" w:rsidRPr="006B20B8" w:rsidRDefault="00022005" w:rsidP="00022005">
      <w:pPr>
        <w:pStyle w:val="Standard"/>
        <w:widowControl w:val="0"/>
        <w:numPr>
          <w:ilvl w:val="0"/>
          <w:numId w:val="4"/>
        </w:numPr>
        <w:tabs>
          <w:tab w:val="left" w:pos="-14193"/>
          <w:tab w:val="left" w:pos="-13201"/>
          <w:tab w:val="left" w:pos="1559"/>
        </w:tabs>
        <w:spacing w:line="276" w:lineRule="auto"/>
        <w:ind w:left="1587" w:hanging="340"/>
        <w:jc w:val="both"/>
        <w:rPr>
          <w:rFonts w:asciiTheme="majorHAnsi" w:hAnsiTheme="majorHAnsi" w:cstheme="majorHAnsi"/>
        </w:rPr>
      </w:pPr>
      <w:r>
        <w:rPr>
          <w:rFonts w:asciiTheme="majorHAnsi" w:hAnsiTheme="majorHAnsi" w:cstheme="majorHAnsi"/>
        </w:rPr>
        <w:t xml:space="preserve">Essere </w:t>
      </w:r>
      <w:r w:rsidRPr="00034030">
        <w:rPr>
          <w:rFonts w:asciiTheme="majorHAnsi" w:eastAsia="Tahoma" w:hAnsiTheme="majorHAnsi" w:cstheme="majorHAnsi"/>
          <w:szCs w:val="24"/>
        </w:rPr>
        <w:t xml:space="preserve">in possesso </w:t>
      </w:r>
      <w:r>
        <w:rPr>
          <w:rFonts w:asciiTheme="majorHAnsi" w:eastAsia="Tahoma" w:hAnsiTheme="majorHAnsi" w:cstheme="majorHAnsi"/>
          <w:szCs w:val="24"/>
        </w:rPr>
        <w:t>di adeguata</w:t>
      </w:r>
      <w:r w:rsidRPr="00034030">
        <w:rPr>
          <w:rFonts w:asciiTheme="majorHAnsi" w:eastAsia="Tahoma" w:hAnsiTheme="majorHAnsi" w:cstheme="majorHAnsi"/>
          <w:szCs w:val="24"/>
        </w:rPr>
        <w:t xml:space="preserve"> attrezzatura tecnica:</w:t>
      </w:r>
      <w:r>
        <w:rPr>
          <w:rFonts w:asciiTheme="majorHAnsi" w:eastAsia="Tahoma" w:hAnsiTheme="majorHAnsi" w:cstheme="majorHAnsi"/>
          <w:szCs w:val="24"/>
        </w:rPr>
        <w:t xml:space="preserve"> </w:t>
      </w:r>
      <w:r>
        <w:rPr>
          <w:rFonts w:asciiTheme="majorHAnsi" w:hAnsiTheme="majorHAnsi" w:cstheme="majorHAnsi"/>
        </w:rPr>
        <w:t xml:space="preserve">                   </w:t>
      </w:r>
      <w:r>
        <w:rPr>
          <w:rFonts w:asciiTheme="majorHAnsi" w:hAnsiTheme="majorHAnsi" w:cstheme="majorHAnsi"/>
          <w:szCs w:val="24"/>
        </w:rPr>
        <w:sym w:font="Symbol" w:char="F0F0"/>
      </w:r>
      <w:r>
        <w:rPr>
          <w:rFonts w:asciiTheme="majorHAnsi" w:hAnsiTheme="majorHAnsi" w:cstheme="majorHAnsi"/>
        </w:rPr>
        <w:t xml:space="preserve">   </w:t>
      </w:r>
      <w:r w:rsidRPr="00B56141">
        <w:rPr>
          <w:rFonts w:asciiTheme="majorHAnsi" w:eastAsia="Tahoma" w:hAnsiTheme="majorHAnsi" w:cstheme="majorHAnsi"/>
          <w:szCs w:val="24"/>
        </w:rPr>
        <w:t xml:space="preserve">SI                </w:t>
      </w:r>
      <w:r>
        <w:rPr>
          <w:rFonts w:asciiTheme="majorHAnsi" w:hAnsiTheme="majorHAnsi" w:cstheme="majorHAnsi"/>
          <w:szCs w:val="24"/>
        </w:rPr>
        <w:sym w:font="Symbol" w:char="F0F0"/>
      </w:r>
      <w:r w:rsidRPr="00B56141">
        <w:rPr>
          <w:rFonts w:asciiTheme="majorHAnsi" w:eastAsia="Tahoma" w:hAnsiTheme="majorHAnsi" w:cstheme="majorHAnsi"/>
          <w:szCs w:val="24"/>
        </w:rPr>
        <w:t xml:space="preserve">   NO</w:t>
      </w:r>
    </w:p>
    <w:p w:rsidR="00022005" w:rsidRDefault="00022005" w:rsidP="00022005">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szCs w:val="24"/>
        </w:rPr>
      </w:pPr>
    </w:p>
    <w:p w:rsidR="00022005" w:rsidRDefault="00022005" w:rsidP="00022005">
      <w:pPr>
        <w:pStyle w:val="Standard"/>
        <w:widowControl w:val="0"/>
        <w:tabs>
          <w:tab w:val="left" w:pos="-14193"/>
          <w:tab w:val="left" w:pos="-13201"/>
          <w:tab w:val="left" w:pos="1560"/>
        </w:tabs>
        <w:spacing w:line="276" w:lineRule="auto"/>
        <w:ind w:left="1560"/>
        <w:jc w:val="both"/>
        <w:rPr>
          <w:rFonts w:asciiTheme="majorHAnsi" w:hAnsiTheme="majorHAnsi" w:cstheme="majorHAnsi"/>
        </w:rPr>
      </w:pPr>
      <w:r w:rsidRPr="00034030">
        <w:rPr>
          <w:rFonts w:asciiTheme="majorHAnsi" w:eastAsia="Tahoma" w:hAnsiTheme="majorHAnsi" w:cstheme="majorHAnsi"/>
          <w:szCs w:val="24"/>
        </w:rPr>
        <w:t>In caso di risposta affermativa, indicare l’attrezzatura posseduta e il titolo giuridico di godimento:</w:t>
      </w:r>
      <w:r>
        <w:rPr>
          <w:rFonts w:asciiTheme="majorHAnsi" w:eastAsia="Tahoma" w:hAnsiTheme="majorHAnsi" w:cstheme="majorHAnsi"/>
          <w:szCs w:val="24"/>
        </w:rPr>
        <w:t xml:space="preserve"> ______________________________________________________________ _______________________________________________________________________________________________________________________________________________________________________________________________________________________;</w:t>
      </w:r>
    </w:p>
    <w:p w:rsidR="00022005" w:rsidRPr="00034030" w:rsidRDefault="00022005" w:rsidP="00022005">
      <w:pPr>
        <w:pStyle w:val="Standard"/>
        <w:widowControl w:val="0"/>
        <w:tabs>
          <w:tab w:val="left" w:pos="-14930"/>
          <w:tab w:val="left" w:pos="-13938"/>
        </w:tabs>
        <w:ind w:left="850"/>
        <w:jc w:val="both"/>
        <w:rPr>
          <w:rFonts w:asciiTheme="majorHAnsi" w:hAnsiTheme="majorHAnsi" w:cstheme="majorHAnsi"/>
          <w:szCs w:val="24"/>
        </w:rPr>
      </w:pPr>
    </w:p>
    <w:p w:rsidR="00022005" w:rsidRDefault="00022005" w:rsidP="00022005">
      <w:pPr>
        <w:pStyle w:val="Standard"/>
        <w:widowControl w:val="0"/>
        <w:tabs>
          <w:tab w:val="left" w:pos="-15780"/>
          <w:tab w:val="left" w:pos="-14788"/>
        </w:tabs>
        <w:spacing w:line="360" w:lineRule="auto"/>
        <w:jc w:val="both"/>
        <w:rPr>
          <w:rFonts w:asciiTheme="majorHAnsi" w:eastAsia="Tahoma" w:hAnsiTheme="majorHAnsi" w:cstheme="majorHAnsi"/>
          <w:b/>
          <w:szCs w:val="24"/>
        </w:rPr>
      </w:pPr>
      <w:r>
        <w:rPr>
          <w:rFonts w:asciiTheme="majorHAnsi" w:eastAsia="Tahoma" w:hAnsiTheme="majorHAnsi" w:cstheme="majorHAnsi"/>
          <w:b/>
          <w:szCs w:val="24"/>
        </w:rPr>
        <w:t>D          Capacità Tecnica e Organizzativa – Per la categoria scorporabile  OS32 – STRUTTURE IN LEGNO:</w:t>
      </w:r>
    </w:p>
    <w:p w:rsidR="00022005" w:rsidRDefault="00022005" w:rsidP="00022005">
      <w:pPr>
        <w:pStyle w:val="Standard"/>
        <w:widowControl w:val="0"/>
        <w:numPr>
          <w:ilvl w:val="0"/>
          <w:numId w:val="16"/>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p>
    <w:p w:rsidR="00022005" w:rsidRDefault="00022005" w:rsidP="00022005">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b/>
          <w:szCs w:val="24"/>
          <w:u w:val="single"/>
        </w:rPr>
        <w:t>OS32</w:t>
      </w:r>
      <w:r>
        <w:rPr>
          <w:rFonts w:asciiTheme="majorHAnsi" w:eastAsia="Tahoma" w:hAnsiTheme="majorHAnsi" w:cstheme="majorHAnsi"/>
          <w:szCs w:val="24"/>
        </w:rPr>
        <w:t xml:space="preserve"> Classifica I o superiore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022005" w:rsidRDefault="00022005" w:rsidP="00022005">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022005" w:rsidRDefault="00022005" w:rsidP="00022005">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w:t>
      </w:r>
    </w:p>
    <w:p w:rsidR="00022005" w:rsidRDefault="00022005" w:rsidP="00022005">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p>
    <w:p w:rsidR="00022005" w:rsidRDefault="00022005" w:rsidP="00022005">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ALTERNATIVA, IN CASO DI </w:t>
      </w:r>
      <w:r w:rsidRPr="00034030">
        <w:rPr>
          <w:rFonts w:asciiTheme="majorHAnsi" w:eastAsia="Tahoma" w:hAnsiTheme="majorHAnsi" w:cstheme="majorHAnsi"/>
          <w:b/>
          <w:bCs/>
          <w:szCs w:val="24"/>
        </w:rPr>
        <w:t xml:space="preserve">NON </w:t>
      </w:r>
      <w:r w:rsidRPr="00034030">
        <w:rPr>
          <w:rFonts w:asciiTheme="majorHAnsi" w:eastAsia="Tahoma" w:hAnsiTheme="majorHAnsi" w:cstheme="majorHAnsi"/>
          <w:szCs w:val="24"/>
        </w:rPr>
        <w:t>POSSESSO DI ATTESTAZIONE SOA</w:t>
      </w:r>
      <w:r>
        <w:rPr>
          <w:rFonts w:asciiTheme="majorHAnsi" w:eastAsia="Tahoma" w:hAnsiTheme="majorHAnsi" w:cstheme="majorHAnsi"/>
          <w:szCs w:val="24"/>
        </w:rPr>
        <w:t>, TRATTANDOSI DI LAVORAZIONI AVENTI IMPORTO INFERIORE AD € 150.000,00:</w:t>
      </w:r>
    </w:p>
    <w:p w:rsidR="00022005" w:rsidRDefault="00022005" w:rsidP="00022005">
      <w:pPr>
        <w:pStyle w:val="Standard"/>
        <w:widowControl w:val="0"/>
        <w:tabs>
          <w:tab w:val="left" w:pos="-14193"/>
          <w:tab w:val="left" w:pos="-13201"/>
        </w:tabs>
        <w:spacing w:line="276" w:lineRule="auto"/>
        <w:ind w:left="1560"/>
        <w:jc w:val="both"/>
        <w:rPr>
          <w:rFonts w:asciiTheme="majorHAnsi" w:hAnsiTheme="majorHAnsi" w:cstheme="majorHAnsi"/>
        </w:rPr>
      </w:pPr>
    </w:p>
    <w:p w:rsidR="00022005" w:rsidRPr="00034030" w:rsidRDefault="00022005" w:rsidP="00022005">
      <w:pPr>
        <w:pStyle w:val="Standard"/>
        <w:widowControl w:val="0"/>
        <w:numPr>
          <w:ilvl w:val="0"/>
          <w:numId w:val="3"/>
        </w:numPr>
        <w:tabs>
          <w:tab w:val="left" w:pos="-15780"/>
          <w:tab w:val="left" w:pos="-14788"/>
        </w:tabs>
        <w:spacing w:line="276" w:lineRule="auto"/>
        <w:jc w:val="both"/>
        <w:rPr>
          <w:rFonts w:asciiTheme="majorHAnsi" w:hAnsiTheme="majorHAnsi" w:cstheme="majorHAnsi"/>
        </w:rPr>
      </w:pPr>
      <w:r>
        <w:rPr>
          <w:rFonts w:asciiTheme="majorHAnsi" w:hAnsiTheme="majorHAnsi" w:cstheme="majorHAnsi"/>
        </w:rPr>
        <w:t xml:space="preserve">Aver realizzato direttamente </w:t>
      </w:r>
      <w:r w:rsidRPr="00034030">
        <w:rPr>
          <w:rFonts w:asciiTheme="majorHAnsi" w:eastAsia="Tahoma" w:hAnsiTheme="majorHAnsi" w:cstheme="majorHAnsi"/>
          <w:szCs w:val="24"/>
        </w:rPr>
        <w:t xml:space="preserve">nel quinquennio antecedente la data di </w:t>
      </w:r>
      <w:r>
        <w:rPr>
          <w:rFonts w:asciiTheme="majorHAnsi" w:eastAsia="Tahoma" w:hAnsiTheme="majorHAnsi" w:cstheme="majorHAnsi"/>
          <w:szCs w:val="24"/>
        </w:rPr>
        <w:t>pubblicazione del bando di gara</w:t>
      </w:r>
      <w:r w:rsidRPr="00034030">
        <w:rPr>
          <w:rFonts w:asciiTheme="majorHAnsi" w:eastAsia="Tahoma" w:hAnsiTheme="majorHAnsi" w:cstheme="majorHAnsi"/>
          <w:szCs w:val="24"/>
        </w:rPr>
        <w:t xml:space="preserve">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Lavori </w:t>
      </w:r>
      <w:r w:rsidRPr="006B20B8">
        <w:rPr>
          <w:rFonts w:asciiTheme="majorHAnsi" w:eastAsia="Tahoma" w:hAnsiTheme="majorHAnsi" w:cstheme="majorHAnsi"/>
          <w:szCs w:val="24"/>
        </w:rPr>
        <w:t xml:space="preserve">analoghi rientranti nella categoria </w:t>
      </w:r>
      <w:r w:rsidRPr="00022005">
        <w:rPr>
          <w:rFonts w:asciiTheme="majorHAnsi" w:eastAsia="Tahoma" w:hAnsiTheme="majorHAnsi" w:cstheme="majorHAnsi"/>
          <w:b/>
          <w:bCs/>
          <w:szCs w:val="24"/>
        </w:rPr>
        <w:t>OS32 – STRUTTURE IN LEGNO</w:t>
      </w:r>
      <w:r w:rsidRPr="00BA40E2">
        <w:rPr>
          <w:rFonts w:ascii="Garamond" w:eastAsia="Microsoft YaHei UI" w:hAnsi="Garamond" w:cs="Calibri"/>
          <w:sz w:val="22"/>
          <w:szCs w:val="22"/>
        </w:rPr>
        <w:t xml:space="preserve"> </w:t>
      </w:r>
      <w:r w:rsidRPr="00034030">
        <w:rPr>
          <w:rFonts w:asciiTheme="majorHAnsi" w:eastAsia="Tahoma" w:hAnsiTheme="majorHAnsi" w:cstheme="majorHAnsi"/>
          <w:szCs w:val="24"/>
        </w:rPr>
        <w:t xml:space="preserve">per un importo non inferiore </w:t>
      </w:r>
      <w:r w:rsidRPr="00B06555">
        <w:rPr>
          <w:rFonts w:asciiTheme="majorHAnsi" w:eastAsia="Tahoma" w:hAnsiTheme="majorHAnsi" w:cstheme="majorHAnsi"/>
          <w:szCs w:val="24"/>
        </w:rPr>
        <w:t xml:space="preserve">ad </w:t>
      </w:r>
      <w:r w:rsidRPr="00022005">
        <w:rPr>
          <w:rFonts w:asciiTheme="majorHAnsi" w:eastAsia="Tahoma" w:hAnsiTheme="majorHAnsi" w:cstheme="majorHAnsi"/>
          <w:b/>
          <w:bCs/>
          <w:szCs w:val="24"/>
        </w:rPr>
        <w:t>€ 6</w:t>
      </w:r>
      <w:r w:rsidRPr="00022005">
        <w:rPr>
          <w:rFonts w:asciiTheme="majorHAnsi" w:eastAsia="Tahoma" w:hAnsiTheme="majorHAnsi" w:cstheme="majorHAnsi"/>
          <w:b/>
          <w:bCs/>
          <w:szCs w:val="24"/>
        </w:rPr>
        <w:t>0</w:t>
      </w:r>
      <w:r w:rsidRPr="00022005">
        <w:rPr>
          <w:rFonts w:asciiTheme="majorHAnsi" w:eastAsia="Tahoma" w:hAnsiTheme="majorHAnsi" w:cstheme="majorHAnsi"/>
          <w:b/>
          <w:bCs/>
          <w:szCs w:val="24"/>
        </w:rPr>
        <w:t>.</w:t>
      </w:r>
      <w:r w:rsidRPr="00022005">
        <w:rPr>
          <w:rFonts w:asciiTheme="majorHAnsi" w:eastAsia="Tahoma" w:hAnsiTheme="majorHAnsi" w:cstheme="majorHAnsi"/>
          <w:b/>
          <w:bCs/>
          <w:szCs w:val="24"/>
        </w:rPr>
        <w:t>780</w:t>
      </w:r>
      <w:r w:rsidRPr="00022005">
        <w:rPr>
          <w:rFonts w:asciiTheme="majorHAnsi" w:eastAsia="Tahoma" w:hAnsiTheme="majorHAnsi" w:cstheme="majorHAnsi"/>
          <w:b/>
          <w:bCs/>
          <w:szCs w:val="24"/>
        </w:rPr>
        <w:t>,</w:t>
      </w:r>
      <w:r w:rsidRPr="00022005">
        <w:rPr>
          <w:rFonts w:asciiTheme="majorHAnsi" w:eastAsia="Tahoma" w:hAnsiTheme="majorHAnsi" w:cstheme="majorHAnsi"/>
          <w:b/>
          <w:bCs/>
          <w:szCs w:val="24"/>
        </w:rPr>
        <w:t>24</w:t>
      </w:r>
      <w:r w:rsidRPr="00022005">
        <w:rPr>
          <w:rFonts w:asciiTheme="majorHAnsi" w:eastAsia="Tahoma" w:hAnsiTheme="majorHAnsi" w:cstheme="majorHAnsi"/>
          <w:b/>
          <w:bCs/>
          <w:szCs w:val="24"/>
        </w:rPr>
        <w:t xml:space="preserve"> (iva esclusa)</w:t>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022005" w:rsidRDefault="00022005" w:rsidP="00022005">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l’anno di esecuzione dei lavori, l’oggetto dei lavori, i committenti e i relativi importi:</w:t>
      </w:r>
      <w:r>
        <w:rPr>
          <w:rFonts w:asciiTheme="majorHAnsi" w:eastAsia="Tahoma" w:hAnsiTheme="majorHAnsi" w:cstheme="majorHAnsi"/>
          <w:szCs w:val="24"/>
        </w:rPr>
        <w:t xml:space="preserve">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2005" w:rsidRDefault="00022005" w:rsidP="00022005">
      <w:pPr>
        <w:pStyle w:val="Standard"/>
        <w:widowControl w:val="0"/>
        <w:tabs>
          <w:tab w:val="left" w:pos="-14193"/>
          <w:tab w:val="left" w:pos="-13201"/>
        </w:tabs>
        <w:spacing w:line="276" w:lineRule="auto"/>
        <w:ind w:left="1560"/>
        <w:jc w:val="both"/>
        <w:rPr>
          <w:rFonts w:asciiTheme="majorHAnsi" w:hAnsiTheme="majorHAnsi" w:cstheme="majorHAnsi"/>
        </w:rPr>
      </w:pPr>
    </w:p>
    <w:p w:rsidR="00022005" w:rsidRPr="00034030" w:rsidRDefault="00022005" w:rsidP="00022005">
      <w:pPr>
        <w:pStyle w:val="Standard"/>
        <w:widowControl w:val="0"/>
        <w:numPr>
          <w:ilvl w:val="0"/>
          <w:numId w:val="4"/>
        </w:numPr>
        <w:tabs>
          <w:tab w:val="left" w:pos="-14193"/>
          <w:tab w:val="left" w:pos="-13201"/>
          <w:tab w:val="left" w:pos="1560"/>
        </w:tabs>
        <w:spacing w:line="276" w:lineRule="auto"/>
        <w:ind w:left="1587" w:hanging="340"/>
        <w:jc w:val="both"/>
        <w:rPr>
          <w:rFonts w:asciiTheme="majorHAnsi" w:hAnsiTheme="majorHAnsi" w:cstheme="majorHAnsi"/>
        </w:rPr>
      </w:pPr>
      <w:r>
        <w:rPr>
          <w:rFonts w:asciiTheme="majorHAnsi" w:hAnsiTheme="majorHAnsi" w:cstheme="majorHAnsi"/>
        </w:rPr>
        <w:t xml:space="preserve">Aver </w:t>
      </w:r>
      <w:r w:rsidRPr="00034030">
        <w:rPr>
          <w:rFonts w:asciiTheme="majorHAnsi" w:eastAsia="Tahoma" w:hAnsiTheme="majorHAnsi" w:cstheme="majorHAnsi"/>
          <w:szCs w:val="24"/>
        </w:rPr>
        <w:t xml:space="preserve">sostenuto un costo per il personale dipendente non inferiore al 15% dell’importo lavori eseguiti nel quinquennio antecedente la data di </w:t>
      </w:r>
      <w:r>
        <w:rPr>
          <w:rFonts w:asciiTheme="majorHAnsi" w:eastAsia="Tahoma" w:hAnsiTheme="majorHAnsi" w:cstheme="majorHAnsi"/>
          <w:szCs w:val="24"/>
        </w:rPr>
        <w:t>pubblicazione del bando di gara</w:t>
      </w:r>
      <w:r w:rsidRPr="00034030">
        <w:rPr>
          <w:rFonts w:asciiTheme="majorHAnsi" w:eastAsia="Tahoma" w:hAnsiTheme="majorHAnsi" w:cstheme="majorHAnsi"/>
          <w:szCs w:val="24"/>
        </w:rPr>
        <w:t xml:space="preserve">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022005" w:rsidRDefault="00022005" w:rsidP="00022005">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color w:val="000000"/>
          <w:szCs w:val="24"/>
        </w:rPr>
      </w:pPr>
      <w:r w:rsidRPr="00034030">
        <w:rPr>
          <w:rFonts w:asciiTheme="majorHAnsi" w:eastAsia="Tahoma" w:hAnsiTheme="majorHAnsi" w:cstheme="majorHAnsi"/>
          <w:szCs w:val="24"/>
        </w:rPr>
        <w:t>In caso di risposta affermativa, indicare il costo sostenuto per il personale e la percentuale di incidenza sull’importo dei lavori eseguiti:</w:t>
      </w:r>
      <w:r>
        <w:rPr>
          <w:rFonts w:asciiTheme="majorHAnsi" w:eastAsia="Tahoma" w:hAnsiTheme="majorHAnsi" w:cstheme="majorHAnsi"/>
          <w:szCs w:val="24"/>
        </w:rPr>
        <w:t xml:space="preserve"> _____________________________________ _______________________________________________________________________________________________________________________________________________</w:t>
      </w:r>
      <w:r w:rsidRPr="00034030">
        <w:rPr>
          <w:rFonts w:asciiTheme="majorHAnsi" w:eastAsia="Tahoma" w:hAnsiTheme="majorHAnsi" w:cstheme="majorHAnsi"/>
          <w:color w:val="000000"/>
          <w:szCs w:val="24"/>
        </w:rPr>
        <w:t>;</w:t>
      </w:r>
    </w:p>
    <w:p w:rsidR="00022005" w:rsidRDefault="00022005" w:rsidP="00022005">
      <w:pPr>
        <w:pStyle w:val="Standard"/>
        <w:widowControl w:val="0"/>
        <w:tabs>
          <w:tab w:val="left" w:pos="-14193"/>
          <w:tab w:val="left" w:pos="-13201"/>
          <w:tab w:val="left" w:pos="1560"/>
        </w:tabs>
        <w:spacing w:line="276" w:lineRule="auto"/>
        <w:ind w:left="1560"/>
        <w:jc w:val="both"/>
        <w:rPr>
          <w:rFonts w:asciiTheme="majorHAnsi" w:hAnsiTheme="majorHAnsi" w:cstheme="majorHAnsi"/>
        </w:rPr>
      </w:pPr>
    </w:p>
    <w:p w:rsidR="00022005" w:rsidRPr="006B20B8" w:rsidRDefault="00022005" w:rsidP="00022005">
      <w:pPr>
        <w:pStyle w:val="Standard"/>
        <w:widowControl w:val="0"/>
        <w:numPr>
          <w:ilvl w:val="0"/>
          <w:numId w:val="4"/>
        </w:numPr>
        <w:tabs>
          <w:tab w:val="left" w:pos="-14193"/>
          <w:tab w:val="left" w:pos="-13201"/>
          <w:tab w:val="left" w:pos="1559"/>
        </w:tabs>
        <w:spacing w:line="276" w:lineRule="auto"/>
        <w:ind w:left="1587" w:hanging="340"/>
        <w:jc w:val="both"/>
        <w:rPr>
          <w:rFonts w:asciiTheme="majorHAnsi" w:hAnsiTheme="majorHAnsi" w:cstheme="majorHAnsi"/>
        </w:rPr>
      </w:pPr>
      <w:r>
        <w:rPr>
          <w:rFonts w:asciiTheme="majorHAnsi" w:hAnsiTheme="majorHAnsi" w:cstheme="majorHAnsi"/>
        </w:rPr>
        <w:t xml:space="preserve">Essere </w:t>
      </w:r>
      <w:r w:rsidRPr="00034030">
        <w:rPr>
          <w:rFonts w:asciiTheme="majorHAnsi" w:eastAsia="Tahoma" w:hAnsiTheme="majorHAnsi" w:cstheme="majorHAnsi"/>
          <w:szCs w:val="24"/>
        </w:rPr>
        <w:t xml:space="preserve">in possesso </w:t>
      </w:r>
      <w:r>
        <w:rPr>
          <w:rFonts w:asciiTheme="majorHAnsi" w:eastAsia="Tahoma" w:hAnsiTheme="majorHAnsi" w:cstheme="majorHAnsi"/>
          <w:szCs w:val="24"/>
        </w:rPr>
        <w:t>di adeguata</w:t>
      </w:r>
      <w:r w:rsidRPr="00034030">
        <w:rPr>
          <w:rFonts w:asciiTheme="majorHAnsi" w:eastAsia="Tahoma" w:hAnsiTheme="majorHAnsi" w:cstheme="majorHAnsi"/>
          <w:szCs w:val="24"/>
        </w:rPr>
        <w:t xml:space="preserve"> attrezzatura tecnica:</w:t>
      </w:r>
      <w:r>
        <w:rPr>
          <w:rFonts w:asciiTheme="majorHAnsi" w:eastAsia="Tahoma" w:hAnsiTheme="majorHAnsi" w:cstheme="majorHAnsi"/>
          <w:szCs w:val="24"/>
        </w:rPr>
        <w:t xml:space="preserve"> </w:t>
      </w:r>
      <w:r>
        <w:rPr>
          <w:rFonts w:asciiTheme="majorHAnsi" w:hAnsiTheme="majorHAnsi" w:cstheme="majorHAnsi"/>
        </w:rPr>
        <w:t xml:space="preserve">                   </w:t>
      </w:r>
      <w:r>
        <w:rPr>
          <w:rFonts w:asciiTheme="majorHAnsi" w:hAnsiTheme="majorHAnsi" w:cstheme="majorHAnsi"/>
          <w:szCs w:val="24"/>
        </w:rPr>
        <w:sym w:font="Symbol" w:char="F0F0"/>
      </w:r>
      <w:r>
        <w:rPr>
          <w:rFonts w:asciiTheme="majorHAnsi" w:hAnsiTheme="majorHAnsi" w:cstheme="majorHAnsi"/>
        </w:rPr>
        <w:t xml:space="preserve">   </w:t>
      </w:r>
      <w:r w:rsidRPr="00B56141">
        <w:rPr>
          <w:rFonts w:asciiTheme="majorHAnsi" w:eastAsia="Tahoma" w:hAnsiTheme="majorHAnsi" w:cstheme="majorHAnsi"/>
          <w:szCs w:val="24"/>
        </w:rPr>
        <w:t xml:space="preserve">SI                </w:t>
      </w:r>
      <w:r>
        <w:rPr>
          <w:rFonts w:asciiTheme="majorHAnsi" w:hAnsiTheme="majorHAnsi" w:cstheme="majorHAnsi"/>
          <w:szCs w:val="24"/>
        </w:rPr>
        <w:sym w:font="Symbol" w:char="F0F0"/>
      </w:r>
      <w:r w:rsidRPr="00B56141">
        <w:rPr>
          <w:rFonts w:asciiTheme="majorHAnsi" w:eastAsia="Tahoma" w:hAnsiTheme="majorHAnsi" w:cstheme="majorHAnsi"/>
          <w:szCs w:val="24"/>
        </w:rPr>
        <w:t xml:space="preserve">   NO</w:t>
      </w:r>
    </w:p>
    <w:p w:rsidR="00022005" w:rsidRDefault="00022005" w:rsidP="00022005">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szCs w:val="24"/>
        </w:rPr>
      </w:pPr>
    </w:p>
    <w:p w:rsidR="00022005" w:rsidRDefault="00022005" w:rsidP="00022005">
      <w:pPr>
        <w:pStyle w:val="Standard"/>
        <w:widowControl w:val="0"/>
        <w:tabs>
          <w:tab w:val="left" w:pos="-14193"/>
          <w:tab w:val="left" w:pos="-13201"/>
          <w:tab w:val="left" w:pos="1560"/>
        </w:tabs>
        <w:spacing w:line="276" w:lineRule="auto"/>
        <w:ind w:left="1560"/>
        <w:jc w:val="both"/>
        <w:rPr>
          <w:rFonts w:asciiTheme="majorHAnsi" w:hAnsiTheme="majorHAnsi" w:cstheme="majorHAnsi"/>
        </w:rPr>
      </w:pPr>
      <w:r w:rsidRPr="00034030">
        <w:rPr>
          <w:rFonts w:asciiTheme="majorHAnsi" w:eastAsia="Tahoma" w:hAnsiTheme="majorHAnsi" w:cstheme="majorHAnsi"/>
          <w:szCs w:val="24"/>
        </w:rPr>
        <w:t>In caso di risposta affermativa, indicare l’attrezzatura posseduta e il titolo giuridico di godimento:</w:t>
      </w:r>
      <w:r>
        <w:rPr>
          <w:rFonts w:asciiTheme="majorHAnsi" w:eastAsia="Tahoma" w:hAnsiTheme="majorHAnsi" w:cstheme="majorHAnsi"/>
          <w:szCs w:val="24"/>
        </w:rPr>
        <w:t xml:space="preserve"> ______________________________________________________________ _______________________________________________________________________________________________________________________________________________________________________________________________________________________</w:t>
      </w:r>
      <w:r>
        <w:rPr>
          <w:rFonts w:asciiTheme="majorHAnsi" w:eastAsia="Tahoma" w:hAnsiTheme="majorHAnsi" w:cstheme="majorHAnsi"/>
          <w:szCs w:val="24"/>
        </w:rPr>
        <w:t>.</w:t>
      </w:r>
    </w:p>
    <w:p w:rsidR="00022005" w:rsidRPr="00034030" w:rsidRDefault="00022005" w:rsidP="00022005">
      <w:pPr>
        <w:pStyle w:val="Standard"/>
        <w:widowControl w:val="0"/>
        <w:tabs>
          <w:tab w:val="left" w:pos="-14930"/>
          <w:tab w:val="left" w:pos="-13938"/>
        </w:tabs>
        <w:ind w:left="850"/>
        <w:jc w:val="both"/>
        <w:rPr>
          <w:rFonts w:asciiTheme="majorHAnsi" w:hAnsiTheme="majorHAnsi" w:cstheme="majorHAnsi"/>
          <w:szCs w:val="24"/>
        </w:rPr>
      </w:pPr>
    </w:p>
    <w:p w:rsidR="00E55704" w:rsidRPr="00E55704" w:rsidRDefault="00E55704" w:rsidP="00022005">
      <w:pPr>
        <w:pStyle w:val="Standard"/>
        <w:widowControl w:val="0"/>
        <w:tabs>
          <w:tab w:val="left" w:pos="-31226"/>
          <w:tab w:val="left" w:pos="1140"/>
        </w:tabs>
        <w:ind w:left="708" w:hanging="254"/>
        <w:jc w:val="both"/>
        <w:rPr>
          <w:rFonts w:asciiTheme="majorHAnsi" w:eastAsia="Tahoma" w:hAnsiTheme="majorHAnsi" w:cstheme="majorHAnsi"/>
          <w:b/>
          <w:bCs/>
          <w:szCs w:val="24"/>
        </w:rPr>
      </w:pPr>
    </w:p>
    <w:p w:rsidR="00E55704" w:rsidRDefault="00E55704" w:rsidP="00E55704">
      <w:pPr>
        <w:pStyle w:val="Standard"/>
        <w:widowControl w:val="0"/>
        <w:numPr>
          <w:ilvl w:val="1"/>
          <w:numId w:val="14"/>
        </w:numPr>
        <w:tabs>
          <w:tab w:val="left" w:pos="-15780"/>
          <w:tab w:val="left" w:pos="-14788"/>
        </w:tabs>
        <w:spacing w:line="360" w:lineRule="auto"/>
        <w:jc w:val="both"/>
        <w:rPr>
          <w:rFonts w:asciiTheme="majorHAnsi" w:eastAsia="Tahoma" w:hAnsiTheme="majorHAnsi" w:cstheme="majorHAnsi"/>
          <w:b/>
          <w:bCs/>
          <w:szCs w:val="24"/>
        </w:rPr>
      </w:pPr>
      <w:r>
        <w:rPr>
          <w:rFonts w:asciiTheme="majorHAnsi" w:eastAsia="Tahoma" w:hAnsiTheme="majorHAnsi" w:cstheme="majorHAnsi"/>
          <w:b/>
          <w:bCs/>
          <w:szCs w:val="24"/>
        </w:rPr>
        <w:br w:type="page"/>
      </w:r>
    </w:p>
    <w:p w:rsidR="00E55704" w:rsidRDefault="00E55704">
      <w:pPr>
        <w:pStyle w:val="Standard"/>
        <w:tabs>
          <w:tab w:val="left" w:pos="908"/>
          <w:tab w:val="left" w:pos="1900"/>
        </w:tabs>
        <w:ind w:left="624"/>
        <w:jc w:val="both"/>
        <w:rPr>
          <w:rFonts w:asciiTheme="majorHAnsi" w:eastAsia="Tahoma" w:hAnsiTheme="majorHAnsi" w:cstheme="majorHAnsi"/>
          <w:b/>
          <w:bCs/>
          <w:szCs w:val="24"/>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sidR="00820572">
        <w:rPr>
          <w:rFonts w:asciiTheme="majorHAnsi" w:hAnsiTheme="majorHAnsi" w:cstheme="majorHAnsi"/>
          <w:szCs w:val="24"/>
        </w:rPr>
        <w:t>e</w:t>
      </w:r>
      <w:r w:rsidR="004C34F7">
        <w:rPr>
          <w:rFonts w:asciiTheme="majorHAnsi" w:hAnsiTheme="majorHAnsi" w:cstheme="majorHAnsi"/>
          <w:szCs w:val="24"/>
        </w:rPr>
        <w:t xml:space="preserve"> l’offerta tecnica e</w:t>
      </w:r>
      <w:r w:rsidR="00E34CFE">
        <w:rPr>
          <w:rFonts w:asciiTheme="majorHAnsi" w:hAnsiTheme="majorHAnsi" w:cstheme="majorHAnsi"/>
          <w:szCs w:val="24"/>
        </w:rPr>
        <w:t xml:space="preserve"> le</w:t>
      </w:r>
      <w:r w:rsidRPr="00034030">
        <w:rPr>
          <w:rFonts w:asciiTheme="majorHAnsi" w:hAnsiTheme="majorHAnsi" w:cstheme="majorHAnsi"/>
          <w:szCs w:val="24"/>
        </w:rPr>
        <w:t xml:space="preserve"> spiegazioni che saranno eventualmente presentate in sede di</w:t>
      </w:r>
      <w:r w:rsidR="00C53D46">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526924">
        <w:rPr>
          <w:rFonts w:asciiTheme="majorHAnsi" w:hAnsiTheme="majorHAnsi" w:cstheme="majorHAnsi"/>
          <w:szCs w:val="24"/>
        </w:rPr>
        <w:t xml:space="preserve">del Comune di </w:t>
      </w:r>
      <w:r w:rsidR="00022005">
        <w:rPr>
          <w:rFonts w:asciiTheme="majorHAnsi" w:hAnsiTheme="majorHAnsi" w:cstheme="majorHAnsi"/>
          <w:szCs w:val="24"/>
        </w:rPr>
        <w:t>Montecchio Emilia</w:t>
      </w:r>
      <w:r w:rsidR="00526924">
        <w:rPr>
          <w:rFonts w:asciiTheme="majorHAnsi" w:hAnsiTheme="majorHAnsi" w:cstheme="majorHAnsi"/>
          <w:szCs w:val="24"/>
        </w:rPr>
        <w:t xml:space="preserve"> (RE)</w:t>
      </w:r>
      <w:r w:rsidR="00E07EF0">
        <w:rPr>
          <w:rFonts w:asciiTheme="majorHAnsi" w:hAnsiTheme="majorHAnsi" w:cstheme="majorHAnsi"/>
          <w:szCs w:val="24"/>
        </w:rPr>
        <w:t>,</w:t>
      </w:r>
      <w:r w:rsidR="008A4736">
        <w:rPr>
          <w:rFonts w:asciiTheme="majorHAnsi" w:hAnsiTheme="majorHAnsi" w:cstheme="majorHAnsi"/>
          <w:szCs w:val="24"/>
        </w:rPr>
        <w:t xml:space="preserve"> </w:t>
      </w:r>
      <w:r w:rsidRPr="00034030">
        <w:rPr>
          <w:rFonts w:asciiTheme="majorHAnsi" w:hAnsiTheme="majorHAnsi" w:cstheme="majorHAnsi"/>
          <w:szCs w:val="24"/>
        </w:rPr>
        <w:t>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8B0C56" w:rsidRDefault="008B0C56" w:rsidP="008B0C56">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392A7A">
        <w:rPr>
          <w:rFonts w:asciiTheme="majorHAnsi" w:eastAsia="Tahoma" w:hAnsiTheme="majorHAnsi" w:cstheme="majorHAnsi"/>
          <w:szCs w:val="24"/>
        </w:rPr>
        <w:t>d</w:t>
      </w:r>
      <w:r w:rsidR="00392A7A" w:rsidRPr="008A4736">
        <w:rPr>
          <w:rFonts w:asciiTheme="majorHAnsi" w:eastAsia="Tahoma" w:hAnsiTheme="majorHAnsi" w:cstheme="majorHAnsi"/>
          <w:szCs w:val="24"/>
        </w:rPr>
        <w:t xml:space="preserve">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Comune di </w:t>
      </w:r>
      <w:r w:rsidR="00022005">
        <w:rPr>
          <w:rFonts w:asciiTheme="majorHAnsi" w:eastAsia="Tahoma" w:hAnsiTheme="majorHAnsi" w:cstheme="majorHAnsi"/>
          <w:szCs w:val="24"/>
        </w:rPr>
        <w:t>Montecchio Emilia</w:t>
      </w:r>
      <w:r w:rsidR="00392A7A" w:rsidRPr="008A4736">
        <w:rPr>
          <w:rFonts w:asciiTheme="majorHAnsi" w:eastAsia="Tahoma" w:hAnsiTheme="majorHAnsi" w:cstheme="majorHAnsi"/>
          <w:szCs w:val="24"/>
        </w:rPr>
        <w:t xml:space="preserve"> in data </w:t>
      </w:r>
      <w:r w:rsidR="00022005">
        <w:rPr>
          <w:rFonts w:asciiTheme="majorHAnsi" w:eastAsia="Tahoma" w:hAnsiTheme="majorHAnsi" w:cstheme="majorHAnsi"/>
          <w:szCs w:val="24"/>
        </w:rPr>
        <w:t>16</w:t>
      </w:r>
      <w:r w:rsidR="00392A7A">
        <w:rPr>
          <w:rFonts w:asciiTheme="majorHAnsi" w:eastAsia="Tahoma" w:hAnsiTheme="majorHAnsi" w:cstheme="majorHAnsi"/>
          <w:szCs w:val="24"/>
        </w:rPr>
        <w:t>/</w:t>
      </w:r>
      <w:r w:rsidR="00022005">
        <w:rPr>
          <w:rFonts w:asciiTheme="majorHAnsi" w:eastAsia="Tahoma" w:hAnsiTheme="majorHAnsi" w:cstheme="majorHAnsi"/>
          <w:szCs w:val="24"/>
        </w:rPr>
        <w:t>02</w:t>
      </w:r>
      <w:r w:rsidR="00392A7A">
        <w:rPr>
          <w:rFonts w:asciiTheme="majorHAnsi" w:eastAsia="Tahoma" w:hAnsiTheme="majorHAnsi" w:cstheme="majorHAnsi"/>
          <w:szCs w:val="24"/>
        </w:rPr>
        <w:t>/201</w:t>
      </w:r>
      <w:r w:rsidR="00022005">
        <w:rPr>
          <w:rFonts w:asciiTheme="majorHAnsi" w:eastAsia="Tahoma" w:hAnsiTheme="majorHAnsi" w:cstheme="majorHAnsi"/>
          <w:szCs w:val="24"/>
        </w:rPr>
        <w:t>2</w:t>
      </w:r>
      <w:r w:rsidR="00392A7A" w:rsidRPr="008A4736">
        <w:rPr>
          <w:rFonts w:asciiTheme="majorHAnsi" w:eastAsia="Tahoma" w:hAnsiTheme="majorHAnsi" w:cstheme="majorHAnsi"/>
          <w:szCs w:val="24"/>
        </w:rPr>
        <w:t xml:space="preserve"> e reperibile al seguente collegamento:</w:t>
      </w:r>
      <w:r w:rsidR="00392A7A">
        <w:rPr>
          <w:rFonts w:asciiTheme="majorHAnsi" w:eastAsia="Tahoma" w:hAnsiTheme="majorHAnsi" w:cstheme="majorHAnsi"/>
          <w:szCs w:val="24"/>
        </w:rPr>
        <w:t xml:space="preserve"> </w:t>
      </w:r>
      <w:r w:rsidR="00022005" w:rsidRPr="00022005">
        <w:rPr>
          <w:rFonts w:asciiTheme="majorHAnsi" w:hAnsiTheme="majorHAnsi"/>
        </w:rPr>
        <w:t>http://www.prefettura.it/reggioemilia/download.php?coming=Y29udGVudXRpL1Byb3RvY29sbGlfbGVnYWxpdGEtMTA0OTguaHRt&amp;f=Spages&amp;file=L0ZJTEVTL0FsbGVnYXRpUGFnLzEyNDEvQ29tdW5lX2RpX01vbnRlY2NoaW9fRW1pbGlhXy1fbGF2b3JpX3B1YmJsaWNpXzE2LTAyLTIwMTIucGRm&amp;id_sito=1241&amp;s=download.php</w:t>
      </w:r>
      <w:r w:rsidRPr="00E55704">
        <w:rPr>
          <w:rFonts w:asciiTheme="majorHAnsi" w:hAnsiTheme="majorHAnsi" w:cstheme="majorHAnsi"/>
          <w:szCs w:val="24"/>
        </w:rPr>
        <w:t>:</w:t>
      </w:r>
    </w:p>
    <w:p w:rsidR="008B0C56" w:rsidRPr="00034030" w:rsidRDefault="008B0C56" w:rsidP="008B0C5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8B0C56" w:rsidRDefault="008B0C56"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vi</w:t>
      </w:r>
      <w:r w:rsidR="00392A7A">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indica, ad integrazione di quanto indicato nella parte III, sez. C, lett.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AC7654" w:rsidRDefault="00AC7654">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t>v</w:t>
      </w:r>
      <w:r w:rsidR="00975B4C">
        <w:rPr>
          <w:rFonts w:asciiTheme="majorHAnsi" w:eastAsia="Tahoma" w:hAnsiTheme="majorHAnsi" w:cstheme="majorHAnsi"/>
          <w:b/>
          <w:bCs/>
          <w:szCs w:val="24"/>
        </w:rPr>
        <w:t>i</w:t>
      </w:r>
      <w:r w:rsidR="00C904AB">
        <w:rPr>
          <w:rFonts w:asciiTheme="majorHAnsi" w:eastAsia="Tahoma" w:hAnsiTheme="majorHAnsi" w:cstheme="majorHAnsi"/>
          <w:b/>
          <w:bCs/>
          <w:szCs w:val="24"/>
        </w:rPr>
        <w:t>i</w:t>
      </w:r>
      <w:r w:rsidR="00392A7A">
        <w:rPr>
          <w:rFonts w:asciiTheme="majorHAnsi" w:eastAsia="Tahoma" w:hAnsiTheme="majorHAnsi" w:cstheme="majorHAnsi"/>
          <w:b/>
          <w:bCs/>
          <w:szCs w:val="24"/>
        </w:rPr>
        <w:t>i</w:t>
      </w:r>
      <w:r w:rsidRPr="00034030">
        <w:rPr>
          <w:rFonts w:asciiTheme="majorHAnsi" w:eastAsia="Tahoma" w:hAnsiTheme="majorHAnsi" w:cstheme="majorHAnsi"/>
          <w:b/>
          <w:bCs/>
          <w:szCs w:val="24"/>
        </w:rPr>
        <w:t>.</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E55704" w:rsidRDefault="00E55704" w:rsidP="00E55704">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ix</w:t>
      </w:r>
      <w:r w:rsidRPr="00034030">
        <w:rPr>
          <w:rFonts w:asciiTheme="majorHAnsi" w:hAnsiTheme="majorHAnsi" w:cstheme="majorHAnsi"/>
          <w:bCs/>
        </w:rPr>
        <w:t>.</w:t>
      </w:r>
      <w:r w:rsidRPr="00034030">
        <w:rPr>
          <w:rFonts w:asciiTheme="majorHAnsi" w:hAnsiTheme="majorHAnsi" w:cstheme="majorHAnsi"/>
          <w:b/>
          <w:szCs w:val="24"/>
        </w:rPr>
        <w:t xml:space="preserve"> </w:t>
      </w:r>
      <w:r>
        <w:rPr>
          <w:rFonts w:asciiTheme="majorHAnsi" w:eastAsia="Tahoma" w:hAnsiTheme="majorHAnsi" w:cstheme="majorHAnsi"/>
          <w:szCs w:val="24"/>
        </w:rPr>
        <w:sym w:font="Symbol" w:char="F05B"/>
      </w:r>
      <w:r w:rsidRPr="00975B4C">
        <w:rPr>
          <w:rFonts w:asciiTheme="majorHAnsi" w:eastAsia="Tahoma" w:hAnsiTheme="majorHAnsi" w:cstheme="majorHAnsi"/>
          <w:i/>
          <w:szCs w:val="24"/>
        </w:rPr>
        <w:t xml:space="preserve">solo </w:t>
      </w:r>
      <w:r w:rsidRPr="002F53CF">
        <w:rPr>
          <w:rFonts w:asciiTheme="majorHAnsi" w:eastAsia="Tahoma" w:hAnsiTheme="majorHAnsi" w:cstheme="majorHAnsi"/>
          <w:i/>
          <w:szCs w:val="24"/>
        </w:rPr>
        <w:t xml:space="preserve">per </w:t>
      </w:r>
      <w:r>
        <w:rPr>
          <w:rFonts w:asciiTheme="majorHAnsi" w:eastAsia="Tahoma" w:hAnsiTheme="majorHAnsi" w:cstheme="majorHAnsi"/>
          <w:i/>
          <w:szCs w:val="24"/>
        </w:rPr>
        <w:t>il concorrente</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Pr="00034030">
        <w:rPr>
          <w:rFonts w:asciiTheme="majorHAnsi" w:hAnsiTheme="majorHAnsi" w:cstheme="majorHAnsi"/>
        </w:rPr>
        <w:t xml:space="preserve">di </w:t>
      </w:r>
      <w:r w:rsidRPr="00975B4C">
        <w:rPr>
          <w:rFonts w:asciiTheme="majorHAnsi" w:hAnsiTheme="majorHAnsi" w:cstheme="majorHAnsi"/>
        </w:rPr>
        <w:t xml:space="preserve">aver </w:t>
      </w:r>
      <w:r w:rsidRPr="00685269">
        <w:rPr>
          <w:rFonts w:asciiTheme="majorHAnsi" w:hAnsiTheme="majorHAnsi" w:cstheme="majorHAnsi"/>
        </w:rPr>
        <w:t>effettuato il sopralluogo obbligatorio</w:t>
      </w:r>
      <w:r w:rsidRPr="00975B4C">
        <w:rPr>
          <w:rFonts w:asciiTheme="majorHAnsi" w:hAnsiTheme="majorHAnsi" w:cstheme="majorHAnsi"/>
        </w:rPr>
        <w:t xml:space="preserve"> e di allegare la relativa attestazione rilasciata </w:t>
      </w:r>
      <w:r>
        <w:rPr>
          <w:rFonts w:asciiTheme="majorHAnsi" w:hAnsiTheme="majorHAnsi" w:cstheme="majorHAnsi"/>
        </w:rPr>
        <w:t xml:space="preserve">dal Comune di </w:t>
      </w:r>
      <w:r w:rsidR="00022005">
        <w:rPr>
          <w:rFonts w:asciiTheme="majorHAnsi" w:hAnsiTheme="majorHAnsi" w:cstheme="majorHAnsi"/>
        </w:rPr>
        <w:t>Montecchio Emilia</w:t>
      </w:r>
      <w:bookmarkStart w:id="15" w:name="_GoBack"/>
      <w:bookmarkEnd w:id="15"/>
      <w:r>
        <w:rPr>
          <w:rFonts w:asciiTheme="majorHAnsi" w:hAnsiTheme="majorHAnsi" w:cstheme="majorHAnsi"/>
        </w:rPr>
        <w:t xml:space="preserve"> (RE)</w:t>
      </w:r>
      <w:r w:rsidRPr="00034030">
        <w:rPr>
          <w:rFonts w:asciiTheme="majorHAnsi" w:hAnsiTheme="majorHAnsi" w:cstheme="majorHAnsi"/>
        </w:rPr>
        <w:t>:</w:t>
      </w:r>
    </w:p>
    <w:p w:rsidR="00E55704" w:rsidRDefault="00E55704" w:rsidP="00E55704">
      <w:pPr>
        <w:pStyle w:val="Standard"/>
        <w:widowControl w:val="0"/>
        <w:tabs>
          <w:tab w:val="left" w:pos="454"/>
          <w:tab w:val="left" w:pos="1446"/>
        </w:tabs>
        <w:ind w:left="454"/>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Pr="00034030">
        <w:rPr>
          <w:rFonts w:asciiTheme="majorHAnsi" w:eastAsia="Tahoma" w:hAnsiTheme="majorHAnsi" w:cstheme="majorHAnsi"/>
          <w:szCs w:val="24"/>
        </w:rPr>
        <w:t xml:space="preserve">           </w:t>
      </w:r>
      <w:r>
        <w:rPr>
          <w:rFonts w:asciiTheme="majorHAnsi" w:eastAsia="Tahoma" w:hAnsiTheme="majorHAnsi" w:cstheme="majorHAnsi"/>
          <w:szCs w:val="24"/>
        </w:rPr>
        <w:t>In data: __________________________</w:t>
      </w:r>
    </w:p>
    <w:p w:rsidR="00E55704" w:rsidRDefault="00E55704"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p>
    <w:p w:rsidR="00975B4C" w:rsidRDefault="00392A7A"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x</w:t>
      </w:r>
      <w:r w:rsidR="00EA4926">
        <w:rPr>
          <w:rFonts w:asciiTheme="majorHAnsi" w:hAnsiTheme="majorHAnsi" w:cstheme="majorHAnsi"/>
          <w:b/>
          <w:szCs w:val="24"/>
        </w:rPr>
        <w:t xml:space="preserve">.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A4926"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x</w:t>
      </w:r>
      <w:r w:rsidR="00E55704">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E55704">
        <w:rPr>
          <w:rFonts w:asciiTheme="majorHAnsi" w:hAnsiTheme="majorHAnsi" w:cstheme="majorHAnsi"/>
          <w:b/>
          <w:szCs w:val="24"/>
        </w:rPr>
        <w:t>i</w:t>
      </w:r>
      <w:r w:rsidR="00392A7A">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E55704">
        <w:rPr>
          <w:rFonts w:asciiTheme="majorHAnsi" w:hAnsiTheme="majorHAnsi" w:cstheme="majorHAnsi"/>
          <w:b/>
          <w:szCs w:val="24"/>
        </w:rPr>
        <w:t>i</w:t>
      </w:r>
      <w:r>
        <w:rPr>
          <w:rFonts w:asciiTheme="majorHAnsi" w:hAnsiTheme="majorHAnsi" w:cstheme="majorHAnsi"/>
          <w:b/>
          <w:szCs w:val="24"/>
        </w:rPr>
        <w:t>i</w:t>
      </w:r>
      <w:r w:rsidR="00392A7A">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211263">
        <w:rPr>
          <w:rFonts w:asciiTheme="majorHAnsi" w:hAnsiTheme="majorHAnsi" w:cstheme="majorHAnsi"/>
          <w:szCs w:val="24"/>
        </w:rPr>
        <w:t>.</w:t>
      </w:r>
    </w:p>
    <w:p w:rsidR="009A77D3" w:rsidRDefault="009A77D3">
      <w:pPr>
        <w:pStyle w:val="Standard"/>
        <w:widowControl w:val="0"/>
        <w:tabs>
          <w:tab w:val="left" w:pos="454"/>
          <w:tab w:val="left" w:pos="1446"/>
        </w:tabs>
        <w:ind w:left="454"/>
        <w:jc w:val="both"/>
        <w:rPr>
          <w:rFonts w:asciiTheme="majorHAnsi" w:hAnsiTheme="majorHAnsi" w:cstheme="majorHAnsi"/>
          <w:b/>
          <w:szCs w:val="24"/>
        </w:rPr>
      </w:pPr>
    </w:p>
    <w:p w:rsidR="009A77D3" w:rsidRPr="00034030" w:rsidRDefault="009A77D3">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6" w:name="_Hlk529260074"/>
      <w:r w:rsidR="00306397">
        <w:rPr>
          <w:rFonts w:asciiTheme="majorHAnsi" w:hAnsiTheme="majorHAnsi" w:cstheme="majorHAnsi"/>
          <w:sz w:val="24"/>
          <w:szCs w:val="24"/>
        </w:rPr>
        <w:t>____________________________</w:t>
      </w:r>
      <w:bookmarkEnd w:id="16"/>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00"/>
    <w:family w:val="swiss"/>
    <w:pitch w:val="variable"/>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 w:id="3">
    <w:p w:rsidR="002B16CB" w:rsidRPr="002B16CB" w:rsidRDefault="002B16CB">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15:restartNumberingAfterBreak="0">
    <w:nsid w:val="30143E42"/>
    <w:multiLevelType w:val="hybridMultilevel"/>
    <w:tmpl w:val="5A665730"/>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8"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9" w15:restartNumberingAfterBreak="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0"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2"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4"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5" w15:restartNumberingAfterBreak="0">
    <w:nsid w:val="7D613F47"/>
    <w:multiLevelType w:val="hybridMultilevel"/>
    <w:tmpl w:val="934A0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8"/>
  </w:num>
  <w:num w:numId="4">
    <w:abstractNumId w:val="9"/>
  </w:num>
  <w:num w:numId="5">
    <w:abstractNumId w:val="6"/>
  </w:num>
  <w:num w:numId="6">
    <w:abstractNumId w:val="11"/>
  </w:num>
  <w:num w:numId="7">
    <w:abstractNumId w:val="5"/>
  </w:num>
  <w:num w:numId="8">
    <w:abstractNumId w:val="1"/>
  </w:num>
  <w:num w:numId="9">
    <w:abstractNumId w:val="4"/>
  </w:num>
  <w:num w:numId="10">
    <w:abstractNumId w:val="13"/>
  </w:num>
  <w:num w:numId="11">
    <w:abstractNumId w:val="12"/>
  </w:num>
  <w:num w:numId="12">
    <w:abstractNumId w:val="2"/>
  </w:num>
  <w:num w:numId="13">
    <w:abstractNumId w:val="3"/>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22005"/>
    <w:rsid w:val="00034030"/>
    <w:rsid w:val="00072DE9"/>
    <w:rsid w:val="00081E0A"/>
    <w:rsid w:val="00090E1B"/>
    <w:rsid w:val="00091011"/>
    <w:rsid w:val="000A1BAE"/>
    <w:rsid w:val="000A74D4"/>
    <w:rsid w:val="000F07AE"/>
    <w:rsid w:val="001357D9"/>
    <w:rsid w:val="00144610"/>
    <w:rsid w:val="0015468F"/>
    <w:rsid w:val="001B453B"/>
    <w:rsid w:val="001C676D"/>
    <w:rsid w:val="001D4AEB"/>
    <w:rsid w:val="00211263"/>
    <w:rsid w:val="00214300"/>
    <w:rsid w:val="00221DB0"/>
    <w:rsid w:val="00263A31"/>
    <w:rsid w:val="002A2F7D"/>
    <w:rsid w:val="002B16CB"/>
    <w:rsid w:val="002C5E9A"/>
    <w:rsid w:val="002D270A"/>
    <w:rsid w:val="002F1EE0"/>
    <w:rsid w:val="00306397"/>
    <w:rsid w:val="00322049"/>
    <w:rsid w:val="00325956"/>
    <w:rsid w:val="0034687B"/>
    <w:rsid w:val="00353EE3"/>
    <w:rsid w:val="00356853"/>
    <w:rsid w:val="0037406F"/>
    <w:rsid w:val="00381F30"/>
    <w:rsid w:val="00392A7A"/>
    <w:rsid w:val="003A3044"/>
    <w:rsid w:val="003C5594"/>
    <w:rsid w:val="003C6766"/>
    <w:rsid w:val="003D04B2"/>
    <w:rsid w:val="003F2310"/>
    <w:rsid w:val="00457314"/>
    <w:rsid w:val="004A5C0D"/>
    <w:rsid w:val="004B67EA"/>
    <w:rsid w:val="004B7853"/>
    <w:rsid w:val="004C34F7"/>
    <w:rsid w:val="00526924"/>
    <w:rsid w:val="005356FF"/>
    <w:rsid w:val="005514C6"/>
    <w:rsid w:val="005601AE"/>
    <w:rsid w:val="00566901"/>
    <w:rsid w:val="00573304"/>
    <w:rsid w:val="005B7DC4"/>
    <w:rsid w:val="00626F38"/>
    <w:rsid w:val="006819B3"/>
    <w:rsid w:val="00693BF8"/>
    <w:rsid w:val="0072212F"/>
    <w:rsid w:val="00725212"/>
    <w:rsid w:val="00732D4B"/>
    <w:rsid w:val="007608E8"/>
    <w:rsid w:val="007A461E"/>
    <w:rsid w:val="007D3BED"/>
    <w:rsid w:val="00820572"/>
    <w:rsid w:val="00865002"/>
    <w:rsid w:val="008A377F"/>
    <w:rsid w:val="008A4736"/>
    <w:rsid w:val="008B0C56"/>
    <w:rsid w:val="008D4B53"/>
    <w:rsid w:val="008E516B"/>
    <w:rsid w:val="008F391D"/>
    <w:rsid w:val="00917591"/>
    <w:rsid w:val="00975B4C"/>
    <w:rsid w:val="00982B50"/>
    <w:rsid w:val="009912B5"/>
    <w:rsid w:val="009A6536"/>
    <w:rsid w:val="009A77D3"/>
    <w:rsid w:val="009C20E1"/>
    <w:rsid w:val="009F0BA5"/>
    <w:rsid w:val="009F5919"/>
    <w:rsid w:val="00A1143C"/>
    <w:rsid w:val="00A3221D"/>
    <w:rsid w:val="00A32AE0"/>
    <w:rsid w:val="00A41238"/>
    <w:rsid w:val="00A923DE"/>
    <w:rsid w:val="00AC2C05"/>
    <w:rsid w:val="00AC49E4"/>
    <w:rsid w:val="00AC4A47"/>
    <w:rsid w:val="00AC659A"/>
    <w:rsid w:val="00AC7654"/>
    <w:rsid w:val="00AD292B"/>
    <w:rsid w:val="00AE41BC"/>
    <w:rsid w:val="00B06555"/>
    <w:rsid w:val="00B22C1A"/>
    <w:rsid w:val="00B2546F"/>
    <w:rsid w:val="00B35EA2"/>
    <w:rsid w:val="00B50BEC"/>
    <w:rsid w:val="00B56141"/>
    <w:rsid w:val="00B605D3"/>
    <w:rsid w:val="00B71B43"/>
    <w:rsid w:val="00C01F9A"/>
    <w:rsid w:val="00C53D46"/>
    <w:rsid w:val="00C766A0"/>
    <w:rsid w:val="00C904AB"/>
    <w:rsid w:val="00CA25CF"/>
    <w:rsid w:val="00CB5938"/>
    <w:rsid w:val="00CE78BC"/>
    <w:rsid w:val="00CF6B4F"/>
    <w:rsid w:val="00D31EBF"/>
    <w:rsid w:val="00D373AD"/>
    <w:rsid w:val="00D7075C"/>
    <w:rsid w:val="00DA71B4"/>
    <w:rsid w:val="00DF19BA"/>
    <w:rsid w:val="00E039D9"/>
    <w:rsid w:val="00E07EF0"/>
    <w:rsid w:val="00E34CFE"/>
    <w:rsid w:val="00E44293"/>
    <w:rsid w:val="00E4490E"/>
    <w:rsid w:val="00E55704"/>
    <w:rsid w:val="00E7037C"/>
    <w:rsid w:val="00E91B03"/>
    <w:rsid w:val="00EA4926"/>
    <w:rsid w:val="00EF6748"/>
    <w:rsid w:val="00F07C04"/>
    <w:rsid w:val="00F53E70"/>
    <w:rsid w:val="00F847F7"/>
    <w:rsid w:val="00F932C1"/>
    <w:rsid w:val="00FA124F"/>
    <w:rsid w:val="00FA2E55"/>
    <w:rsid w:val="00FA3B81"/>
    <w:rsid w:val="00FB2F00"/>
    <w:rsid w:val="00FB3781"/>
    <w:rsid w:val="00FB6FB6"/>
    <w:rsid w:val="00FC272D"/>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2B571"/>
  <w15:docId w15:val="{9FFC7762-5DED-4D97-A1D5-899F47F4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34"/>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C36C3-CAA9-4D89-9B0F-BE77CA92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9</Pages>
  <Words>3071</Words>
  <Characters>17510</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89</cp:revision>
  <cp:lastPrinted>2018-12-07T12:02:00Z</cp:lastPrinted>
  <dcterms:created xsi:type="dcterms:W3CDTF">2018-11-05T12:51:00Z</dcterms:created>
  <dcterms:modified xsi:type="dcterms:W3CDTF">2019-12-20T14:33:00Z</dcterms:modified>
</cp:coreProperties>
</file>